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8FF7" w14:textId="73D5ECB2" w:rsidR="007A3696" w:rsidRDefault="00DB7D4A" w:rsidP="007A369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 xml:space="preserve">NORME ISO </w:t>
      </w:r>
      <w:r w:rsidR="0049333A">
        <w:rPr>
          <w:rFonts w:eastAsia="Times New Roman" w:cs="Tahoma"/>
          <w:b/>
          <w:color w:val="0092D2"/>
        </w:rPr>
        <w:t>37001 SUR LE MANAGEMENT ANTI-CORRUPTION</w:t>
      </w:r>
      <w:r w:rsidR="00A147B9">
        <w:rPr>
          <w:rFonts w:eastAsia="Times New Roman" w:cs="Tahoma"/>
          <w:b/>
          <w:color w:val="0092D2"/>
        </w:rPr>
        <w:t xml:space="preserve">, </w:t>
      </w:r>
      <w:r w:rsidR="0049333A">
        <w:rPr>
          <w:rFonts w:eastAsia="Times New Roman" w:cs="Tahoma"/>
          <w:b/>
          <w:color w:val="0092D2"/>
        </w:rPr>
        <w:t>L</w:t>
      </w:r>
      <w:r w:rsidR="00A80F09">
        <w:rPr>
          <w:rFonts w:eastAsia="Times New Roman" w:cs="Tahoma"/>
          <w:b/>
          <w:color w:val="0092D2"/>
        </w:rPr>
        <w:t>OI SAPIN II</w:t>
      </w:r>
      <w:r w:rsidR="000A6FAD">
        <w:rPr>
          <w:rFonts w:eastAsia="Times New Roman" w:cs="Tahoma"/>
          <w:b/>
          <w:color w:val="0092D2"/>
        </w:rPr>
        <w:t xml:space="preserve"> SUR LA LUTTE </w:t>
      </w:r>
      <w:r w:rsidR="008B71F5">
        <w:rPr>
          <w:rFonts w:eastAsia="Times New Roman" w:cs="Tahoma"/>
          <w:b/>
          <w:color w:val="0092D2"/>
        </w:rPr>
        <w:t xml:space="preserve">CONTRE LA </w:t>
      </w:r>
      <w:r w:rsidR="000A6FAD">
        <w:rPr>
          <w:rFonts w:eastAsia="Times New Roman" w:cs="Tahoma"/>
          <w:b/>
          <w:color w:val="0092D2"/>
        </w:rPr>
        <w:t>CORRUPTION</w:t>
      </w:r>
      <w:r w:rsidR="00B52D65">
        <w:rPr>
          <w:rFonts w:eastAsia="Times New Roman" w:cs="Tahoma"/>
          <w:b/>
          <w:color w:val="0092D2"/>
        </w:rPr>
        <w:t xml:space="preserve"> ET LOI SUR LE DEVOIR DE VIGILANCE</w:t>
      </w:r>
      <w:r w:rsidR="000A6FAD">
        <w:rPr>
          <w:rFonts w:eastAsia="Times New Roman" w:cs="Tahoma"/>
          <w:b/>
          <w:color w:val="0092D2"/>
        </w:rPr>
        <w:t xml:space="preserve"> </w:t>
      </w:r>
    </w:p>
    <w:p w14:paraId="0C67B561" w14:textId="2F52C7B9" w:rsidR="008B677E" w:rsidRPr="00BA6746" w:rsidRDefault="00087635" w:rsidP="0008763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ind w:firstLine="720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PLAQUETTE DE PRESENTATION</w:t>
      </w:r>
    </w:p>
    <w:tbl>
      <w:tblPr>
        <w:tblStyle w:val="TableGrid1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8B677E" w:rsidRPr="00411A68" w14:paraId="3342D0E8" w14:textId="77777777" w:rsidTr="00AE5B22">
        <w:trPr>
          <w:cantSplit/>
          <w:trHeight w:val="298"/>
        </w:trPr>
        <w:tc>
          <w:tcPr>
            <w:tcW w:w="4111" w:type="dxa"/>
            <w:shd w:val="clear" w:color="auto" w:fill="FDFCFB"/>
          </w:tcPr>
          <w:p w14:paraId="01A602F7" w14:textId="56C02CD9" w:rsidR="008B677E" w:rsidRPr="003905CB" w:rsidRDefault="008B677E" w:rsidP="00AE5B22">
            <w:pPr>
              <w:spacing w:before="120" w:after="120"/>
              <w:contextualSpacing/>
              <w:jc w:val="right"/>
              <w:rPr>
                <w:rFonts w:cs="Tahoma"/>
                <w:b/>
                <w:bCs/>
                <w:color w:val="000000" w:themeColor="text1"/>
                <w:sz w:val="18"/>
                <w:szCs w:val="19"/>
              </w:rPr>
            </w:pPr>
            <w:r w:rsidRPr="003905CB">
              <w:rPr>
                <w:b/>
                <w:bCs/>
                <w:color w:val="000000" w:themeColor="text1"/>
                <w:sz w:val="18"/>
              </w:rPr>
              <w:t>D</w:t>
            </w:r>
            <w:r w:rsidR="00995F6C" w:rsidRPr="003905CB">
              <w:rPr>
                <w:b/>
                <w:bCs/>
                <w:color w:val="000000" w:themeColor="text1"/>
                <w:sz w:val="18"/>
              </w:rPr>
              <w:t>ate et heure</w:t>
            </w:r>
            <w:r w:rsidRPr="003905CB">
              <w:rPr>
                <w:b/>
                <w:bCs/>
                <w:color w:val="000000" w:themeColor="text1"/>
                <w:sz w:val="18"/>
              </w:rPr>
              <w:t> :</w:t>
            </w:r>
          </w:p>
        </w:tc>
        <w:tc>
          <w:tcPr>
            <w:tcW w:w="4394" w:type="dxa"/>
            <w:shd w:val="clear" w:color="auto" w:fill="FDFCFB"/>
          </w:tcPr>
          <w:p w14:paraId="58CC5E19" w14:textId="6FFE8F1D" w:rsidR="008B677E" w:rsidRPr="0049258B" w:rsidRDefault="00995F6C" w:rsidP="00AE5B22">
            <w:pPr>
              <w:spacing w:before="120" w:after="120"/>
              <w:contextualSpacing/>
              <w:rPr>
                <w:rFonts w:cs="Tahoma"/>
                <w:b/>
                <w:color w:val="000000" w:themeColor="text1"/>
                <w:sz w:val="18"/>
                <w:szCs w:val="19"/>
              </w:rPr>
            </w:pPr>
            <w:r>
              <w:rPr>
                <w:rFonts w:cs="Tahoma"/>
                <w:b/>
                <w:color w:val="000000" w:themeColor="text1"/>
                <w:sz w:val="18"/>
              </w:rPr>
              <w:t xml:space="preserve">20 octobre / 9h à 17h </w:t>
            </w:r>
          </w:p>
        </w:tc>
      </w:tr>
    </w:tbl>
    <w:p w14:paraId="7C2112F0" w14:textId="77777777" w:rsidR="008B677E" w:rsidRPr="00D173CD" w:rsidRDefault="008B677E" w:rsidP="008B677E">
      <w:pPr>
        <w:spacing w:after="0" w:line="360" w:lineRule="auto"/>
        <w:jc w:val="both"/>
        <w:rPr>
          <w:rFonts w:cs="Tahoma"/>
          <w:b/>
          <w:color w:val="FF0000"/>
          <w:sz w:val="18"/>
          <w:szCs w:val="28"/>
          <w:u w:val="single"/>
        </w:rPr>
      </w:pPr>
    </w:p>
    <w:tbl>
      <w:tblPr>
        <w:tblW w:w="10987" w:type="dxa"/>
        <w:jc w:val="center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2977"/>
        <w:gridCol w:w="2268"/>
        <w:gridCol w:w="2064"/>
      </w:tblGrid>
      <w:tr w:rsidR="00CF42FC" w:rsidRPr="00E915DC" w14:paraId="7E164CF4" w14:textId="77777777" w:rsidTr="00602360">
        <w:trPr>
          <w:trHeight w:val="281"/>
          <w:jc w:val="center"/>
        </w:trPr>
        <w:tc>
          <w:tcPr>
            <w:tcW w:w="3678" w:type="dxa"/>
            <w:shd w:val="clear" w:color="auto" w:fill="60BDE0"/>
            <w:vAlign w:val="center"/>
          </w:tcPr>
          <w:p w14:paraId="46D8AB45" w14:textId="77777777" w:rsidR="00CF42FC" w:rsidRPr="00E915DC" w:rsidRDefault="00CF42FC" w:rsidP="00AE3D08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E915DC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CONTENU</w:t>
            </w:r>
          </w:p>
        </w:tc>
        <w:tc>
          <w:tcPr>
            <w:tcW w:w="2977" w:type="dxa"/>
            <w:shd w:val="clear" w:color="auto" w:fill="60BDE0"/>
            <w:vAlign w:val="center"/>
          </w:tcPr>
          <w:p w14:paraId="012F5E12" w14:textId="77777777" w:rsidR="00CF42FC" w:rsidRPr="00E915DC" w:rsidRDefault="00CF42FC" w:rsidP="00AE3D08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E915DC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OBJECTIFS</w:t>
            </w:r>
          </w:p>
        </w:tc>
        <w:tc>
          <w:tcPr>
            <w:tcW w:w="2268" w:type="dxa"/>
            <w:shd w:val="clear" w:color="auto" w:fill="60BDE0"/>
            <w:vAlign w:val="center"/>
          </w:tcPr>
          <w:p w14:paraId="11389084" w14:textId="77777777" w:rsidR="00CF42FC" w:rsidRPr="00E915DC" w:rsidRDefault="00CF42FC" w:rsidP="00AE3D08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E915DC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CIBLES</w:t>
            </w:r>
          </w:p>
        </w:tc>
        <w:tc>
          <w:tcPr>
            <w:tcW w:w="2064" w:type="dxa"/>
            <w:shd w:val="clear" w:color="auto" w:fill="60BDE0"/>
            <w:vAlign w:val="center"/>
          </w:tcPr>
          <w:p w14:paraId="420CBF5E" w14:textId="77777777" w:rsidR="00CF42FC" w:rsidRPr="00E915DC" w:rsidRDefault="00CF42FC" w:rsidP="00AE3D08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E915DC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METHODOLOGIE</w:t>
            </w:r>
          </w:p>
        </w:tc>
      </w:tr>
      <w:tr w:rsidR="00CF42FC" w:rsidRPr="00E915DC" w14:paraId="2CE3E1DC" w14:textId="77777777" w:rsidTr="00602360">
        <w:trPr>
          <w:trHeight w:val="5668"/>
          <w:jc w:val="center"/>
        </w:trPr>
        <w:tc>
          <w:tcPr>
            <w:tcW w:w="3678" w:type="dxa"/>
            <w:shd w:val="clear" w:color="auto" w:fill="auto"/>
          </w:tcPr>
          <w:p w14:paraId="38932008" w14:textId="77777777" w:rsidR="00CF42FC" w:rsidRPr="00E915DC" w:rsidRDefault="00CF42FC" w:rsidP="00AE3D08">
            <w:pPr>
              <w:tabs>
                <w:tab w:val="left" w:pos="2970"/>
              </w:tabs>
              <w:spacing w:after="100" w:line="240" w:lineRule="auto"/>
              <w:contextualSpacing/>
              <w:jc w:val="both"/>
              <w:rPr>
                <w:rFonts w:cs="Tahoma"/>
                <w:b/>
                <w:color w:val="008000"/>
                <w:sz w:val="18"/>
                <w:szCs w:val="18"/>
                <w:u w:val="single"/>
              </w:rPr>
            </w:pPr>
          </w:p>
          <w:p w14:paraId="259C1BA0" w14:textId="77777777" w:rsidR="00CF42FC" w:rsidRPr="00E915DC" w:rsidRDefault="00CF42FC" w:rsidP="00602360">
            <w:pPr>
              <w:spacing w:after="100" w:line="240" w:lineRule="auto"/>
              <w:contextualSpacing/>
              <w:jc w:val="both"/>
              <w:rPr>
                <w:rFonts w:cs="Tahoma"/>
                <w:sz w:val="18"/>
                <w:szCs w:val="18"/>
              </w:rPr>
            </w:pPr>
          </w:p>
          <w:p w14:paraId="70DC9938" w14:textId="63AC83C6" w:rsidR="00CF42FC" w:rsidRPr="00E915DC" w:rsidRDefault="002E006C" w:rsidP="00AE3D08">
            <w:pPr>
              <w:tabs>
                <w:tab w:val="left" w:pos="2970"/>
              </w:tabs>
              <w:spacing w:after="100" w:line="240" w:lineRule="auto"/>
              <w:jc w:val="both"/>
              <w:rPr>
                <w:rFonts w:cs="Tahoma"/>
                <w:b/>
                <w:color w:val="0092D2"/>
                <w:sz w:val="18"/>
                <w:szCs w:val="18"/>
              </w:rPr>
            </w:pPr>
            <w:r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Chapitre</w:t>
            </w:r>
            <w:r w:rsidR="00CF42FC" w:rsidRPr="00E915DC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 xml:space="preserve"> I</w:t>
            </w:r>
            <w:r w:rsidR="00602360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 xml:space="preserve"> </w:t>
            </w:r>
            <w:r w:rsidR="00CF42FC" w:rsidRPr="00E915DC">
              <w:rPr>
                <w:rFonts w:cs="Tahoma"/>
                <w:b/>
                <w:color w:val="0092D2"/>
                <w:sz w:val="18"/>
                <w:szCs w:val="18"/>
              </w:rPr>
              <w:t xml:space="preserve">: </w:t>
            </w:r>
            <w:r w:rsidR="00A125A5">
              <w:rPr>
                <w:rFonts w:cs="Tahoma"/>
                <w:b/>
                <w:bCs/>
                <w:color w:val="0092D2"/>
                <w:sz w:val="18"/>
                <w:szCs w:val="18"/>
              </w:rPr>
              <w:t>Loi</w:t>
            </w:r>
            <w:r w:rsidR="0060776B">
              <w:rPr>
                <w:rFonts w:cs="Tahoma"/>
                <w:b/>
                <w:bCs/>
                <w:color w:val="0092D2"/>
                <w:sz w:val="18"/>
                <w:szCs w:val="18"/>
              </w:rPr>
              <w:t>s</w:t>
            </w:r>
            <w:r w:rsidR="00A125A5">
              <w:rPr>
                <w:rFonts w:cs="Tahoma"/>
                <w:b/>
                <w:bCs/>
                <w:color w:val="0092D2"/>
                <w:sz w:val="18"/>
                <w:szCs w:val="18"/>
              </w:rPr>
              <w:t xml:space="preserve"> </w:t>
            </w:r>
            <w:r w:rsidR="00BB0BA8">
              <w:rPr>
                <w:rFonts w:cs="Tahoma"/>
                <w:b/>
                <w:bCs/>
                <w:color w:val="0092D2"/>
                <w:sz w:val="18"/>
                <w:szCs w:val="18"/>
              </w:rPr>
              <w:t>SAPIN II</w:t>
            </w:r>
            <w:r w:rsidR="00BC2EC1">
              <w:rPr>
                <w:rFonts w:cs="Tahoma"/>
                <w:b/>
                <w:bCs/>
                <w:color w:val="0092D2"/>
                <w:sz w:val="18"/>
                <w:szCs w:val="18"/>
              </w:rPr>
              <w:t xml:space="preserve"> </w:t>
            </w:r>
            <w:r w:rsidR="0060776B">
              <w:rPr>
                <w:rFonts w:cs="Tahoma"/>
                <w:b/>
                <w:bCs/>
                <w:color w:val="0092D2"/>
                <w:sz w:val="18"/>
                <w:szCs w:val="18"/>
              </w:rPr>
              <w:t>et Devoir de Vigilance</w:t>
            </w:r>
            <w:r w:rsidR="00BC2EC1">
              <w:rPr>
                <w:rFonts w:cs="Tahoma"/>
                <w:b/>
                <w:bCs/>
                <w:color w:val="0092D2"/>
                <w:sz w:val="18"/>
                <w:szCs w:val="18"/>
              </w:rPr>
              <w:t xml:space="preserve"> </w:t>
            </w:r>
            <w:r w:rsidR="00BB0BA8">
              <w:rPr>
                <w:rFonts w:cs="Tahoma"/>
                <w:b/>
                <w:bCs/>
                <w:color w:val="0092D2"/>
                <w:sz w:val="18"/>
                <w:szCs w:val="18"/>
              </w:rPr>
              <w:t xml:space="preserve"> </w:t>
            </w:r>
          </w:p>
          <w:p w14:paraId="22A1A811" w14:textId="659C40E2" w:rsidR="00CF42FC" w:rsidRDefault="0060776B" w:rsidP="00AE3D08">
            <w:pPr>
              <w:pStyle w:val="Paragraphedeliste"/>
              <w:numPr>
                <w:ilvl w:val="0"/>
                <w:numId w:val="2"/>
              </w:numPr>
              <w:tabs>
                <w:tab w:val="left" w:pos="328"/>
              </w:tabs>
              <w:spacing w:after="100" w:line="240" w:lineRule="auto"/>
              <w:ind w:left="312" w:hanging="3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Contenu</w:t>
            </w:r>
          </w:p>
          <w:p w14:paraId="36720A60" w14:textId="29F52D82" w:rsidR="0060776B" w:rsidRDefault="0060776B" w:rsidP="00AE3D08">
            <w:pPr>
              <w:pStyle w:val="Paragraphedeliste"/>
              <w:numPr>
                <w:ilvl w:val="0"/>
                <w:numId w:val="2"/>
              </w:numPr>
              <w:tabs>
                <w:tab w:val="left" w:pos="328"/>
              </w:tabs>
              <w:spacing w:after="100" w:line="240" w:lineRule="auto"/>
              <w:ind w:left="312" w:hanging="3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Sanctions </w:t>
            </w:r>
          </w:p>
          <w:p w14:paraId="088F0A07" w14:textId="67A24A2C" w:rsidR="00517F27" w:rsidRPr="00EC1028" w:rsidRDefault="009F2A58" w:rsidP="00EC1028">
            <w:pPr>
              <w:pStyle w:val="Paragraphedeliste"/>
              <w:numPr>
                <w:ilvl w:val="0"/>
                <w:numId w:val="2"/>
              </w:numPr>
              <w:tabs>
                <w:tab w:val="left" w:pos="328"/>
              </w:tabs>
              <w:spacing w:after="100" w:line="240" w:lineRule="auto"/>
              <w:ind w:left="312" w:hanging="3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Enjeux</w:t>
            </w:r>
          </w:p>
          <w:p w14:paraId="2EB95D62" w14:textId="77777777" w:rsidR="00CF42FC" w:rsidRPr="007B52A1" w:rsidRDefault="00CF42FC" w:rsidP="00AE3D08">
            <w:pPr>
              <w:pStyle w:val="Paragraphedeliste"/>
              <w:tabs>
                <w:tab w:val="left" w:pos="328"/>
              </w:tabs>
              <w:spacing w:after="100" w:line="240" w:lineRule="auto"/>
              <w:ind w:left="312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18403DD7" w14:textId="4E33DDE6" w:rsidR="00CF42FC" w:rsidRPr="00E915DC" w:rsidRDefault="002E006C" w:rsidP="00AE3D08">
            <w:pPr>
              <w:tabs>
                <w:tab w:val="left" w:pos="2970"/>
              </w:tabs>
              <w:spacing w:after="100" w:line="240" w:lineRule="auto"/>
              <w:jc w:val="both"/>
              <w:rPr>
                <w:rFonts w:cs="Tahoma"/>
                <w:b/>
                <w:color w:val="0092D2"/>
                <w:sz w:val="18"/>
                <w:szCs w:val="18"/>
              </w:rPr>
            </w:pPr>
            <w:r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 xml:space="preserve">Chapitre </w:t>
            </w:r>
            <w:r w:rsidR="00CF42FC" w:rsidRPr="00E915DC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II</w:t>
            </w:r>
            <w:r w:rsidR="00CF42FC" w:rsidRPr="00E915DC">
              <w:rPr>
                <w:rFonts w:cs="Tahoma"/>
                <w:b/>
                <w:color w:val="60BDE0"/>
                <w:sz w:val="18"/>
                <w:szCs w:val="18"/>
              </w:rPr>
              <w:t> </w:t>
            </w:r>
            <w:r w:rsidR="00CF42FC" w:rsidRPr="00E915DC">
              <w:rPr>
                <w:rFonts w:cs="Tahoma"/>
                <w:b/>
                <w:color w:val="0092D2"/>
                <w:sz w:val="18"/>
                <w:szCs w:val="18"/>
              </w:rPr>
              <w:t xml:space="preserve">: </w:t>
            </w:r>
            <w:r w:rsidR="00CF42FC">
              <w:rPr>
                <w:rFonts w:cs="Tahoma"/>
                <w:b/>
                <w:color w:val="0092D2"/>
                <w:sz w:val="18"/>
                <w:szCs w:val="18"/>
              </w:rPr>
              <w:t>Norme ISO 37001 sur le management anti-corruption</w:t>
            </w:r>
          </w:p>
          <w:p w14:paraId="73910E49" w14:textId="77777777" w:rsidR="00CF42FC" w:rsidRDefault="00CF42FC" w:rsidP="00AE3D08">
            <w:pPr>
              <w:numPr>
                <w:ilvl w:val="0"/>
                <w:numId w:val="2"/>
              </w:numPr>
              <w:spacing w:after="100" w:line="240" w:lineRule="auto"/>
              <w:ind w:left="312" w:hanging="357"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Présentation de la Norme </w:t>
            </w:r>
          </w:p>
          <w:p w14:paraId="1EDDF4AB" w14:textId="77777777" w:rsidR="00CF42FC" w:rsidRDefault="00CF42FC" w:rsidP="00AE3D08">
            <w:pPr>
              <w:numPr>
                <w:ilvl w:val="0"/>
                <w:numId w:val="2"/>
              </w:numPr>
              <w:spacing w:after="100" w:line="240" w:lineRule="auto"/>
              <w:ind w:left="312" w:hanging="357"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Stratégie de mise en œuvre du management anti-corruption avec la Norme ISO 37001</w:t>
            </w:r>
          </w:p>
          <w:p w14:paraId="11BA504C" w14:textId="574EDB21" w:rsidR="00CF42FC" w:rsidRDefault="00DF69E7" w:rsidP="00AE3D08">
            <w:pPr>
              <w:numPr>
                <w:ilvl w:val="0"/>
                <w:numId w:val="2"/>
              </w:numPr>
              <w:spacing w:after="100" w:line="240" w:lineRule="auto"/>
              <w:ind w:left="312" w:hanging="357"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Étude</w:t>
            </w:r>
            <w:r w:rsidR="00CF42FC">
              <w:rPr>
                <w:rFonts w:cs="Tahoma"/>
                <w:sz w:val="18"/>
                <w:szCs w:val="18"/>
              </w:rPr>
              <w:t xml:space="preserve"> de cas</w:t>
            </w:r>
          </w:p>
          <w:p w14:paraId="3133EA67" w14:textId="77777777" w:rsidR="00882E23" w:rsidRDefault="00882E23" w:rsidP="00882E23">
            <w:pPr>
              <w:spacing w:after="100" w:line="240" w:lineRule="auto"/>
              <w:contextualSpacing/>
              <w:jc w:val="both"/>
              <w:rPr>
                <w:rFonts w:cs="Tahoma"/>
                <w:sz w:val="18"/>
                <w:szCs w:val="18"/>
              </w:rPr>
            </w:pPr>
          </w:p>
          <w:p w14:paraId="43FFF832" w14:textId="347109E8" w:rsidR="00882E23" w:rsidRPr="00C35DAD" w:rsidRDefault="00CD2FFE" w:rsidP="00C35DAD">
            <w:pPr>
              <w:tabs>
                <w:tab w:val="left" w:pos="2970"/>
              </w:tabs>
              <w:spacing w:after="100" w:line="240" w:lineRule="auto"/>
              <w:jc w:val="both"/>
              <w:rPr>
                <w:rFonts w:cs="Tahoma"/>
                <w:b/>
                <w:color w:val="0092D2"/>
                <w:sz w:val="18"/>
                <w:szCs w:val="18"/>
              </w:rPr>
            </w:pPr>
            <w:r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 xml:space="preserve">Chapitre </w:t>
            </w:r>
            <w:r w:rsidRPr="00E915DC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II</w:t>
            </w:r>
            <w:r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I</w:t>
            </w:r>
            <w:r w:rsidRPr="00E915DC">
              <w:rPr>
                <w:rFonts w:cs="Tahoma"/>
                <w:b/>
                <w:color w:val="60BDE0"/>
                <w:sz w:val="18"/>
                <w:szCs w:val="18"/>
              </w:rPr>
              <w:t> </w:t>
            </w:r>
            <w:r w:rsidRPr="00E915DC">
              <w:rPr>
                <w:rFonts w:cs="Tahoma"/>
                <w:b/>
                <w:color w:val="0092D2"/>
                <w:sz w:val="18"/>
                <w:szCs w:val="18"/>
              </w:rPr>
              <w:t xml:space="preserve">: </w:t>
            </w:r>
            <w:r w:rsidR="00DF69E7">
              <w:rPr>
                <w:rFonts w:cs="Tahoma"/>
                <w:b/>
                <w:color w:val="0092D2"/>
                <w:sz w:val="18"/>
                <w:szCs w:val="18"/>
              </w:rPr>
              <w:t>Étude</w:t>
            </w:r>
            <w:r w:rsidR="005F5272">
              <w:rPr>
                <w:rFonts w:cs="Tahoma"/>
                <w:b/>
                <w:color w:val="0092D2"/>
                <w:sz w:val="18"/>
                <w:szCs w:val="18"/>
              </w:rPr>
              <w:t xml:space="preserve"> de cas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DF43820" w14:textId="0BE0681E" w:rsidR="00CF42FC" w:rsidRDefault="00CF42FC" w:rsidP="00AE3D08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Compréhension des enjeux de l’éthique dans le business</w:t>
            </w:r>
          </w:p>
          <w:p w14:paraId="6D92BC8F" w14:textId="4B8B7312" w:rsidR="00CF42FC" w:rsidRDefault="00CF42FC" w:rsidP="00AE3D08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 w:rsidR="00AC169C">
              <w:rPr>
                <w:rFonts w:ascii="Tahoma" w:hAnsi="Tahoma" w:cs="Tahoma"/>
                <w:sz w:val="18"/>
                <w:szCs w:val="18"/>
              </w:rPr>
              <w:t xml:space="preserve">Présentation de la </w:t>
            </w:r>
            <w:r w:rsidR="00A8068C">
              <w:rPr>
                <w:rFonts w:ascii="Tahoma" w:hAnsi="Tahoma" w:cs="Tahoma"/>
                <w:sz w:val="18"/>
                <w:szCs w:val="18"/>
              </w:rPr>
              <w:t xml:space="preserve">Loi </w:t>
            </w:r>
            <w:r w:rsidR="003643CF">
              <w:rPr>
                <w:rFonts w:ascii="Tahoma" w:hAnsi="Tahoma" w:cs="Tahoma"/>
                <w:sz w:val="18"/>
                <w:szCs w:val="18"/>
              </w:rPr>
              <w:t>Sapin II : Contenu, sanctions et enjeux</w:t>
            </w:r>
          </w:p>
          <w:p w14:paraId="3FCA44B1" w14:textId="351DAC6D" w:rsidR="00AC169C" w:rsidRDefault="00AC169C" w:rsidP="00AE3D08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 xml:space="preserve">Présentation de la Loi sur le devoir de </w:t>
            </w:r>
            <w:r w:rsidR="0060776B">
              <w:rPr>
                <w:rFonts w:ascii="Tahoma" w:hAnsi="Tahoma" w:cs="Tahoma"/>
                <w:sz w:val="18"/>
                <w:szCs w:val="18"/>
              </w:rPr>
              <w:t>vigilance</w:t>
            </w:r>
            <w:r>
              <w:rPr>
                <w:rFonts w:ascii="Tahoma" w:hAnsi="Tahoma" w:cs="Tahoma"/>
                <w:sz w:val="18"/>
                <w:szCs w:val="18"/>
              </w:rPr>
              <w:t> : Contenu, sanctions et enjeux</w:t>
            </w:r>
          </w:p>
          <w:p w14:paraId="3024675F" w14:textId="655B3539" w:rsidR="00CF42FC" w:rsidRDefault="00CF42FC" w:rsidP="00AE3D08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Acquisition de la méthodologie et des outils pour la mise en place de la norme ISO 37001 sur le management anti-corruption</w:t>
            </w:r>
          </w:p>
          <w:p w14:paraId="6D3B9DD5" w14:textId="690496EA" w:rsidR="004A66B9" w:rsidRPr="004A66B9" w:rsidRDefault="00CF42FC" w:rsidP="004A66B9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Identification et réduction des risques de corruption</w:t>
            </w:r>
          </w:p>
        </w:tc>
        <w:tc>
          <w:tcPr>
            <w:tcW w:w="2268" w:type="dxa"/>
            <w:shd w:val="clear" w:color="auto" w:fill="auto"/>
          </w:tcPr>
          <w:p w14:paraId="2322D5DD" w14:textId="77777777" w:rsidR="00CF42FC" w:rsidRPr="00E915D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Directeurs Développement Durable</w:t>
            </w:r>
            <w:r>
              <w:rPr>
                <w:color w:val="000000"/>
                <w:sz w:val="18"/>
                <w:szCs w:val="18"/>
              </w:rPr>
              <w:t xml:space="preserve"> et RSE</w:t>
            </w:r>
          </w:p>
          <w:p w14:paraId="0A733EE7" w14:textId="6F267BA7" w:rsidR="00CF42F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Responsable </w:t>
            </w:r>
            <w:r w:rsidR="001634C6">
              <w:rPr>
                <w:color w:val="000000"/>
                <w:sz w:val="18"/>
                <w:szCs w:val="18"/>
              </w:rPr>
              <w:t>Éthique</w:t>
            </w:r>
          </w:p>
          <w:p w14:paraId="0240DF91" w14:textId="77777777" w:rsidR="00CF42F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Responsable Administratif et Juridique</w:t>
            </w:r>
          </w:p>
          <w:p w14:paraId="0DCD6145" w14:textId="77777777" w:rsidR="00CF42F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Auditeur et Contrôleur Interne</w:t>
            </w:r>
          </w:p>
          <w:p w14:paraId="1B195243" w14:textId="77777777" w:rsidR="00CF42F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Responsable des Risques</w:t>
            </w:r>
          </w:p>
          <w:p w14:paraId="357595AE" w14:textId="77777777" w:rsidR="00CF42F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Directeur des Achats</w:t>
            </w:r>
          </w:p>
          <w:p w14:paraId="7AFBF6AB" w14:textId="77777777" w:rsidR="00CF42F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Responsable QHSE</w:t>
            </w:r>
          </w:p>
          <w:p w14:paraId="2F3302BF" w14:textId="7341E73C" w:rsidR="00CF42FC" w:rsidRPr="00E915D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Toute personne qui souhaite comprendre</w:t>
            </w:r>
            <w:r w:rsidR="005E72F0">
              <w:rPr>
                <w:color w:val="000000"/>
                <w:sz w:val="18"/>
                <w:szCs w:val="18"/>
              </w:rPr>
              <w:t xml:space="preserve"> les lois SAPIN I</w:t>
            </w:r>
            <w:r w:rsidR="00AF006E">
              <w:rPr>
                <w:color w:val="000000"/>
                <w:sz w:val="18"/>
                <w:szCs w:val="18"/>
              </w:rPr>
              <w:t>I</w:t>
            </w:r>
            <w:r w:rsidR="005E72F0">
              <w:rPr>
                <w:color w:val="000000"/>
                <w:sz w:val="18"/>
                <w:szCs w:val="18"/>
              </w:rPr>
              <w:t xml:space="preserve"> et Devoir de Vigilance</w:t>
            </w:r>
            <w:r>
              <w:rPr>
                <w:color w:val="000000"/>
                <w:sz w:val="18"/>
                <w:szCs w:val="18"/>
              </w:rPr>
              <w:t xml:space="preserve"> et implémenter le système de management anti-corruption</w:t>
            </w:r>
            <w:r w:rsidR="00F55DCE">
              <w:rPr>
                <w:color w:val="000000"/>
                <w:sz w:val="18"/>
                <w:szCs w:val="18"/>
              </w:rPr>
              <w:t xml:space="preserve"> avec la norme</w:t>
            </w:r>
            <w:r w:rsidR="005E72F0">
              <w:rPr>
                <w:color w:val="000000"/>
                <w:sz w:val="18"/>
                <w:szCs w:val="18"/>
              </w:rPr>
              <w:t xml:space="preserve"> ISO 37001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52FD2058" w14:textId="77777777" w:rsidR="00CF42FC" w:rsidRPr="00E915D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Benchmark</w:t>
            </w:r>
            <w:r>
              <w:rPr>
                <w:color w:val="000000"/>
                <w:sz w:val="18"/>
                <w:szCs w:val="18"/>
              </w:rPr>
              <w:t>s</w:t>
            </w:r>
            <w:r w:rsidRPr="00E915DC">
              <w:rPr>
                <w:color w:val="000000"/>
                <w:sz w:val="18"/>
                <w:szCs w:val="18"/>
              </w:rPr>
              <w:t xml:space="preserve"> </w:t>
            </w:r>
          </w:p>
          <w:p w14:paraId="53CEAA55" w14:textId="77777777" w:rsidR="00CF42FC" w:rsidRPr="00E915D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Exposés</w:t>
            </w:r>
          </w:p>
          <w:p w14:paraId="3A695AF7" w14:textId="3C6878E6" w:rsidR="00CF42FC" w:rsidRPr="00E915D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Présentation des bonnes pratiques</w:t>
            </w:r>
          </w:p>
          <w:p w14:paraId="76D398A2" w14:textId="77777777" w:rsidR="00CF42FC" w:rsidRPr="00E915D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Témoignages d’entreprises</w:t>
            </w:r>
          </w:p>
          <w:p w14:paraId="2E937610" w14:textId="10667812" w:rsidR="00CF42FC" w:rsidRPr="00E915DC" w:rsidRDefault="001634C6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Étude</w:t>
            </w:r>
            <w:r w:rsidR="00CF42FC" w:rsidRPr="00E915DC">
              <w:rPr>
                <w:color w:val="000000"/>
                <w:sz w:val="18"/>
                <w:szCs w:val="18"/>
              </w:rPr>
              <w:t xml:space="preserve"> de cas des participants</w:t>
            </w:r>
          </w:p>
          <w:p w14:paraId="6A251D59" w14:textId="77777777" w:rsidR="00CF42FC" w:rsidRPr="00E915DC" w:rsidRDefault="00CF42FC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Travail en groupe</w:t>
            </w:r>
          </w:p>
        </w:tc>
      </w:tr>
      <w:tr w:rsidR="00CF42FC" w:rsidRPr="00E915DC" w14:paraId="506800FC" w14:textId="77777777" w:rsidTr="00AE3D08">
        <w:trPr>
          <w:trHeight w:val="943"/>
          <w:jc w:val="center"/>
        </w:trPr>
        <w:tc>
          <w:tcPr>
            <w:tcW w:w="10987" w:type="dxa"/>
            <w:gridSpan w:val="4"/>
            <w:shd w:val="clear" w:color="auto" w:fill="F2F2F2" w:themeFill="background1" w:themeFillShade="F2"/>
          </w:tcPr>
          <w:p w14:paraId="3D5C786F" w14:textId="77777777" w:rsidR="00CF42FC" w:rsidRPr="00E915DC" w:rsidRDefault="00CF42FC" w:rsidP="00AE3D08">
            <w:p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b/>
                <w:color w:val="0092D2"/>
                <w:sz w:val="18"/>
                <w:szCs w:val="18"/>
                <w:u w:val="single"/>
              </w:rPr>
            </w:pPr>
          </w:p>
          <w:p w14:paraId="1F85070E" w14:textId="77777777" w:rsidR="00CF42FC" w:rsidRPr="00E915DC" w:rsidRDefault="00CF42FC" w:rsidP="00AE3D08">
            <w:p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b/>
                <w:color w:val="0092D2"/>
                <w:sz w:val="18"/>
                <w:szCs w:val="18"/>
              </w:rPr>
            </w:pPr>
            <w:r w:rsidRPr="00E915DC">
              <w:rPr>
                <w:b/>
                <w:color w:val="0092D2"/>
                <w:sz w:val="18"/>
                <w:szCs w:val="18"/>
                <w:u w:val="single"/>
              </w:rPr>
              <w:t>Formateur</w:t>
            </w:r>
            <w:r w:rsidRPr="00E915DC">
              <w:rPr>
                <w:b/>
                <w:color w:val="0092D2"/>
                <w:sz w:val="18"/>
                <w:szCs w:val="18"/>
              </w:rPr>
              <w:t>(s)</w:t>
            </w:r>
          </w:p>
          <w:p w14:paraId="5C07D4C9" w14:textId="77777777" w:rsidR="00CF42FC" w:rsidRPr="00CF42FC" w:rsidRDefault="00CF42FC" w:rsidP="00AE3D08">
            <w:pPr>
              <w:pStyle w:val="Paragraphedeliste"/>
              <w:numPr>
                <w:ilvl w:val="0"/>
                <w:numId w:val="3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Times New Roman" w:hAnsi="Tahoma"/>
                <w:sz w:val="18"/>
                <w:szCs w:val="18"/>
              </w:rPr>
            </w:pPr>
            <w:r w:rsidRPr="00E915DC">
              <w:rPr>
                <w:rFonts w:ascii="Tahoma" w:eastAsia="Times New Roman" w:hAnsi="Tahoma"/>
                <w:b/>
                <w:sz w:val="18"/>
                <w:szCs w:val="18"/>
              </w:rPr>
              <w:t>Thierry TENE</w:t>
            </w:r>
            <w:r w:rsidRPr="00E915DC">
              <w:rPr>
                <w:rFonts w:ascii="Tahoma" w:eastAsia="Times New Roman" w:hAnsi="Tahoma"/>
                <w:sz w:val="18"/>
                <w:szCs w:val="18"/>
              </w:rPr>
              <w:t xml:space="preserve">, </w:t>
            </w:r>
            <w:r w:rsidRPr="00E915D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Associé et Directeur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du cabinet </w:t>
            </w:r>
            <w:r w:rsidRPr="00E915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Afrique RSE</w:t>
            </w:r>
          </w:p>
          <w:p w14:paraId="4D6C5790" w14:textId="6AFCEDCD" w:rsidR="00CF42FC" w:rsidRPr="00E915DC" w:rsidRDefault="00CF42FC" w:rsidP="00AE3D08">
            <w:pPr>
              <w:pStyle w:val="Paragraphedeliste"/>
              <w:numPr>
                <w:ilvl w:val="0"/>
                <w:numId w:val="3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Times New Roman" w:hAnsi="Tahoma"/>
                <w:sz w:val="18"/>
                <w:szCs w:val="18"/>
              </w:rPr>
            </w:pPr>
            <w:r>
              <w:rPr>
                <w:rFonts w:ascii="Tahoma" w:eastAsia="Times New Roman" w:hAnsi="Tahoma"/>
                <w:b/>
                <w:sz w:val="18"/>
                <w:szCs w:val="18"/>
              </w:rPr>
              <w:t xml:space="preserve">Cadres et </w:t>
            </w:r>
            <w:proofErr w:type="spellStart"/>
            <w:r w:rsidR="004A66B9">
              <w:rPr>
                <w:rFonts w:ascii="Tahoma" w:eastAsia="Times New Roman" w:hAnsi="Tahoma"/>
                <w:b/>
                <w:sz w:val="18"/>
                <w:szCs w:val="18"/>
              </w:rPr>
              <w:t>dirigeant.</w:t>
            </w:r>
            <w:proofErr w:type="gramStart"/>
            <w:r w:rsidR="004A66B9">
              <w:rPr>
                <w:rFonts w:ascii="Tahoma" w:eastAsia="Times New Roman" w:hAnsi="Tahoma"/>
                <w:b/>
                <w:sz w:val="18"/>
                <w:szCs w:val="18"/>
              </w:rPr>
              <w:t>e.s</w:t>
            </w:r>
            <w:proofErr w:type="spellEnd"/>
            <w:proofErr w:type="gramEnd"/>
            <w:r w:rsidR="004A66B9">
              <w:rPr>
                <w:rFonts w:ascii="Tahoma" w:eastAsia="Times New Roman" w:hAnsi="Tahoma"/>
                <w:b/>
                <w:sz w:val="18"/>
                <w:szCs w:val="18"/>
              </w:rPr>
              <w:t xml:space="preserve"> d’entreprises</w:t>
            </w:r>
          </w:p>
        </w:tc>
      </w:tr>
    </w:tbl>
    <w:p w14:paraId="5B2656D4" w14:textId="77777777" w:rsidR="008B677E" w:rsidRDefault="008B677E" w:rsidP="008B677E">
      <w:pPr>
        <w:spacing w:after="0"/>
        <w:jc w:val="both"/>
        <w:rPr>
          <w:rFonts w:cs="Tahoma"/>
          <w:bCs/>
          <w:color w:val="FF0000"/>
          <w:sz w:val="6"/>
          <w:szCs w:val="18"/>
        </w:rPr>
      </w:pPr>
    </w:p>
    <w:p w14:paraId="68DDF01C" w14:textId="77777777" w:rsidR="008B677E" w:rsidRPr="00ED34C5" w:rsidRDefault="008B677E" w:rsidP="008B677E">
      <w:pPr>
        <w:tabs>
          <w:tab w:val="left" w:pos="236"/>
        </w:tabs>
        <w:autoSpaceDE w:val="0"/>
        <w:autoSpaceDN w:val="0"/>
        <w:adjustRightInd w:val="0"/>
        <w:spacing w:before="120" w:after="120" w:line="240" w:lineRule="auto"/>
        <w:rPr>
          <w:color w:val="000000"/>
          <w:sz w:val="2"/>
          <w:szCs w:val="20"/>
        </w:rPr>
      </w:pPr>
    </w:p>
    <w:tbl>
      <w:tblPr>
        <w:tblpPr w:leftFromText="180" w:rightFromText="180" w:vertAnchor="text" w:tblpX="11405" w:tblpY="273"/>
        <w:tblW w:w="0" w:type="auto"/>
        <w:tblBorders>
          <w:top w:val="double" w:sz="4" w:space="0" w:color="0092D1"/>
          <w:left w:val="double" w:sz="4" w:space="0" w:color="0092D1"/>
          <w:bottom w:val="double" w:sz="4" w:space="0" w:color="0092D1"/>
          <w:right w:val="double" w:sz="4" w:space="0" w:color="0092D1"/>
          <w:insideH w:val="double" w:sz="4" w:space="0" w:color="0092D1"/>
          <w:insideV w:val="double" w:sz="4" w:space="0" w:color="0092D1"/>
        </w:tblBorders>
        <w:tblLook w:val="0000" w:firstRow="0" w:lastRow="0" w:firstColumn="0" w:lastColumn="0" w:noHBand="0" w:noVBand="0"/>
      </w:tblPr>
      <w:tblGrid>
        <w:gridCol w:w="324"/>
      </w:tblGrid>
      <w:tr w:rsidR="008B677E" w14:paraId="3CE1BDF0" w14:textId="77777777" w:rsidTr="00AE5B22">
        <w:trPr>
          <w:trHeight w:val="1792"/>
        </w:trPr>
        <w:tc>
          <w:tcPr>
            <w:tcW w:w="324" w:type="dxa"/>
          </w:tcPr>
          <w:p w14:paraId="25515976" w14:textId="77777777" w:rsidR="008B677E" w:rsidRDefault="008B677E" w:rsidP="00AE5B22">
            <w:p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szCs w:val="20"/>
                <w:u w:val="single"/>
              </w:rPr>
            </w:pPr>
          </w:p>
        </w:tc>
      </w:tr>
    </w:tbl>
    <w:p w14:paraId="3B407143" w14:textId="77777777" w:rsidR="008B677E" w:rsidRDefault="008B677E" w:rsidP="008B67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E513D" wp14:editId="32AF7D6F">
                <wp:simplePos x="0" y="0"/>
                <wp:positionH relativeFrom="column">
                  <wp:posOffset>3314700</wp:posOffset>
                </wp:positionH>
                <wp:positionV relativeFrom="paragraph">
                  <wp:posOffset>81915</wp:posOffset>
                </wp:positionV>
                <wp:extent cx="1828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2D2">
                                <a:alpha val="62000"/>
                              </a:srgbClr>
                            </a:gs>
                            <a:gs pos="87000">
                              <a:srgbClr val="FFFFFF">
                                <a:alpha val="62000"/>
                              </a:srgbClr>
                            </a:gs>
                            <a:gs pos="100000">
                              <a:srgbClr val="FFFFFF">
                                <a:alpha val="62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94F9A" w14:textId="77777777" w:rsidR="00AE5B22" w:rsidRDefault="00AE5B22" w:rsidP="008B677E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HORAIRES</w:t>
                            </w:r>
                          </w:p>
                          <w:p w14:paraId="73AF911F" w14:textId="77777777" w:rsidR="00AE5B22" w:rsidRDefault="00AE5B22" w:rsidP="008B677E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09H00-17</w:t>
                            </w: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51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6.4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kxRgIAAPIEAAAOAAAAZHJzL2Uyb0RvYy54bWysVE1v2zAMvQ/YfxB0X/yBpEmDOMXWIMOA&#10;bh3QDjsrsmwLk0VNUmJnv36UlKTBdivqgyCJj0/kI+nV3dgrchDWSdAVLSY5JUJzqKVuK/rjefth&#10;QYnzTNdMgRYVPQpH79bv360GsxQldKBqYQmSaLccTEU7780yyxzvRM/cBIzQaGzA9szj0bZZbdmA&#10;7L3Kyjy/yQawtbHAhXN4u0lGuo78TSO4f2waJzxRFcXYfFxtXHdhzdYrtmwtM53kpzDYK6LomdT4&#10;6IVqwzwjeyv/o+olt+Cg8RMOfQZNI7mIOWA2Rf5PNk8dMyLmguI4c5HJvR0t/3b4bomsKzqlRLMe&#10;S/QsRk8+wUhmQZ3BuCWCngzC/IjXWOWYqTMPwH85hGRXmOTgAno3fIUa+djeQ/QYG9sHjTBrgjRY&#10;juOlBOFNHrgX5WKRo4mjbTYvZrgPT7Dl2dtY5z8L6EnYVNRiiSM7Ozw4n6BnyKkg9VYqRSz4n9J3&#10;UdNzDq1Dn4hyxADKmqfUbLu7V5YcWOia/LbclOkJZTqWbm+w+c6RuQSPUbbumm4xD6hwc8Ik5238&#10;XkdZIOPbcKKml/yV1ISFkUXlHWdKYEMUJ+FxOqKCIQ2lw6ohKJq0DjexAULNU/X9uBvRGLpiB/UR&#10;WwG1j9T4o8BNB/YPJQMOXUXd7z2zghL1RaP8t8V0GqY0HqazeYkHe23ZXVuY5khVUU8x9rC992my&#10;98bKtsOXUqdq+Igt2MjYHS9RneLGwUqVSz+BMLnX54h6+VWt/wIAAP//AwBQSwMEFAAGAAgAAAAh&#10;AIrOlNbiAAAADwEAAA8AAABkcnMvZG93bnJldi54bWxMT01LAzEQvQv+hzAFL2KTrtjW7WaLKAoF&#10;obRKz+lmurs1mSybtF3/veNJLwPz3sz7KJaDd+KMfWwDaZiMFQikKtiWag2fH693cxAxGbLGBUIN&#10;3xhhWV5fFSa34UIbPG9TLViEYm40NCl1uZSxatCbOA4dEnOH0HuTeO1raXtzYXHvZKbUVHrTEjs0&#10;psPnBquv7clreGtX+H6r3Hp3XEV57/1sd5zOtL4ZDS8LHk8LEAmH9PcBvx04P5QcbB9OZKNwGh6y&#10;jAslJrJHEHwwnygG9gwoRmRZyP89yh8AAAD//wMAUEsBAi0AFAAGAAgAAAAhALaDOJL+AAAA4QEA&#10;ABMAAAAAAAAAAAAAAAAAAAAAAFtDb250ZW50X1R5cGVzXS54bWxQSwECLQAUAAYACAAAACEAOP0h&#10;/9YAAACUAQAACwAAAAAAAAAAAAAAAAAvAQAAX3JlbHMvLnJlbHNQSwECLQAUAAYACAAAACEA72pZ&#10;MUYCAADyBAAADgAAAAAAAAAAAAAAAAAuAgAAZHJzL2Uyb0RvYy54bWxQSwECLQAUAAYACAAAACEA&#10;is6U1uIAAAAPAQAADwAAAAAAAAAAAAAAAACgBAAAZHJzL2Rvd25yZXYueG1sUEsFBgAAAAAEAAQA&#10;8wAAAK8FAAAAAA==&#10;" fillcolor="#0092d2" stroked="f">
                <v:fill opacity="40632f" o:opacity2="40632f" rotate="t" angle="90" colors="0 #0092d2;57016f white;1 white" focus="100%" type="gradient"/>
                <v:textbox>
                  <w:txbxContent>
                    <w:p w14:paraId="2A394F9A" w14:textId="77777777" w:rsidR="00AE5B22" w:rsidRDefault="00AE5B22" w:rsidP="008B677E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HORAIRES</w:t>
                      </w:r>
                    </w:p>
                    <w:p w14:paraId="73AF911F" w14:textId="77777777" w:rsidR="00AE5B22" w:rsidRDefault="00AE5B22" w:rsidP="008B677E">
                      <w:pPr>
                        <w:spacing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09H00-17</w:t>
                      </w: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D0DC" wp14:editId="703850F9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1828800" cy="5715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2D2">
                                <a:alpha val="69000"/>
                              </a:srgbClr>
                            </a:gs>
                            <a:gs pos="14999">
                              <a:srgbClr val="0092D2">
                                <a:alpha val="69000"/>
                              </a:srgbClr>
                            </a:gs>
                            <a:gs pos="100000">
                              <a:srgbClr val="FFFFFF">
                                <a:alpha val="69000"/>
                              </a:srgbClr>
                            </a:gs>
                          </a:gsLst>
                          <a:path path="shape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8BC9E" w14:textId="77777777" w:rsidR="00AE5B22" w:rsidRDefault="00AE5B22" w:rsidP="008B677E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CABINET</w:t>
                            </w:r>
                          </w:p>
                          <w:p w14:paraId="0E98CD06" w14:textId="21F38481" w:rsidR="00AE5B22" w:rsidRDefault="00AE5B22" w:rsidP="008B677E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AFRIQUE 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D0DC" id="Text Box 4" o:spid="_x0000_s1027" type="#_x0000_t202" style="position:absolute;margin-left:9pt;margin-top:6.4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D2WQIAACEFAAAOAAAAZHJzL2Uyb0RvYy54bWysVE1v2zAMvQ/YfxB0X+wESZsYcYqtQYYB&#10;3QfWDDsrsvyB2aImKbG7Xz9SctJgO22oD4JkPT6Sj6TWd0PXspOyrgGd8+kk5UxpCUWjq5x/2+/e&#10;LDlzXuhCtKBVzp+U43eb16/WvcnUDGpoC2UZkmiX9SbntfcmSxIna9UJNwGjNF6WYDvh8WirpLCi&#10;R/auTWZpepP0YAtjQSrn8O82XvJN4C9LJf3nsnTKszbnGJsPqw3rgdZksxZZZYWpGzmGIf4jik40&#10;Gp1eqLbCC3a0zV9UXSMtOCj9REKXQFk2UoUcMJtp+kc2j7UwKuSC4jhzkcm9HK38dPpiWVNg7TjT&#10;osMS7dXg2TsY2JzU6Y3LEPRoEOYH/E1IytSZB5A/HEKSK0w0cIQ+9B+hQD5x9BAshtJ2ZIlZM6TB&#10;cjxdSkA+JXEvZ8tlilcS7xa30wXuyYXIztbGOv9eQcdok3OLJQ7s4vTgfISeIWNBil3TtsyC/974&#10;Omh6zqFyaBNQjhlAWdOYmq0O961lJ0Fdk65m21l00ZpaxL83q/QSmYvwEGXlrumm89Vq9cKU6Bc9&#10;k5fRbwxoF75/CRM1veRvhK8ZLTl3Y9OJrETZ9vAVBabpmUbHNELjdhQbrWLqVgSlKbRW06qBlI8w&#10;+hMahXojdokfDsPYeoihJjpA8YSdg6WiUtC7gpsa7C/OepxRDO7nUVjFWftBY7VW0/mchjoc5ovb&#10;GR7s9c3h+kZoiVQ595zF7b2PD8HR2KaqKa8gn4a32LFlE5rpOaoxfJzDc7b0ZtCgX58D6vll2/wG&#10;AAD//wMAUEsDBBQABgAIAAAAIQC89Kqx4QAAAA4BAAAPAAAAZHJzL2Rvd25yZXYueG1sTE/BSsNA&#10;EL0L/sMyghexu0mh1DSbIooXwaqtlB432WkSzM6G7KZN/97xpJcZ3nvMm/fy9eQ6ccIhtJ40JDMF&#10;AqnytqVaw9fu5X4JIkRD1nSeUMMFA6yL66vcZNaf6RNP21gLNqGQGQ1NjH0mZagadCbMfI/E2tEP&#10;zkSGQy3tYM5s7jqZKrWQzrTEHxrT41OD1fd2dBr6YzK/vO8+/LivD8lb2W/S17uN1rc30/OKx+MK&#10;RMQp/l3AbwfODwUHK/1INoiO8ZL7RN7pAwjW52rBRMmEYkYWufxfo/gBAAD//wMAUEsBAi0AFAAG&#10;AAgAAAAhALaDOJL+AAAA4QEAABMAAAAAAAAAAAAAAAAAAAAAAFtDb250ZW50X1R5cGVzXS54bWxQ&#10;SwECLQAUAAYACAAAACEAOP0h/9YAAACUAQAACwAAAAAAAAAAAAAAAAAvAQAAX3JlbHMvLnJlbHNQ&#10;SwECLQAUAAYACAAAACEA5mBw9lkCAAAhBQAADgAAAAAAAAAAAAAAAAAuAgAAZHJzL2Uyb0RvYy54&#10;bWxQSwECLQAUAAYACAAAACEAvPSqseEAAAAOAQAADwAAAAAAAAAAAAAAAACzBAAAZHJzL2Rvd25y&#10;ZXYueG1sUEsFBgAAAAAEAAQA8wAAAMEFAAAAAA==&#10;" fillcolor="#0092d2" stroked="f">
                <v:fill opacity="45219f" o:opacity2="45219f" rotate="t" focusposition="1,1" focussize="" colors="0 #0092d2;9830f #0092d2;1 white" focus="100%" type="gradientRadial"/>
                <v:textbox>
                  <w:txbxContent>
                    <w:p w14:paraId="2FE8BC9E" w14:textId="77777777" w:rsidR="00AE5B22" w:rsidRDefault="00AE5B22" w:rsidP="008B677E">
                      <w:pPr>
                        <w:spacing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CABINET</w:t>
                      </w:r>
                    </w:p>
                    <w:p w14:paraId="0E98CD06" w14:textId="21F38481" w:rsidR="00AE5B22" w:rsidRDefault="00AE5B22" w:rsidP="008B677E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AFRIQUE 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5DF59" w14:textId="77777777" w:rsidR="008B677E" w:rsidRDefault="008B677E" w:rsidP="008B677E"/>
    <w:p w14:paraId="3D96222A" w14:textId="77777777" w:rsidR="008B677E" w:rsidRDefault="008B677E" w:rsidP="008B677E"/>
    <w:p w14:paraId="43A96E03" w14:textId="77777777" w:rsidR="00E83D48" w:rsidRDefault="00E83D48" w:rsidP="008B677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</w:pPr>
    </w:p>
    <w:sectPr w:rsidR="00E83D48" w:rsidSect="00AE5B22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3A" w14:textId="77777777" w:rsidR="00CE6B9A" w:rsidRDefault="00CE6B9A" w:rsidP="008B677E">
      <w:pPr>
        <w:spacing w:after="0" w:line="240" w:lineRule="auto"/>
      </w:pPr>
      <w:r>
        <w:separator/>
      </w:r>
    </w:p>
  </w:endnote>
  <w:endnote w:type="continuationSeparator" w:id="0">
    <w:p w14:paraId="2DF7035B" w14:textId="77777777" w:rsidR="00CE6B9A" w:rsidRDefault="00CE6B9A" w:rsidP="008B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6AEA" w14:textId="24989533" w:rsidR="00AE5B22" w:rsidRDefault="00860E6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09481" wp14:editId="489836E3">
              <wp:simplePos x="0" y="0"/>
              <wp:positionH relativeFrom="column">
                <wp:posOffset>-953770</wp:posOffset>
              </wp:positionH>
              <wp:positionV relativeFrom="paragraph">
                <wp:posOffset>-274435</wp:posOffset>
              </wp:positionV>
              <wp:extent cx="7553325" cy="785495"/>
              <wp:effectExtent l="0" t="0" r="3175" b="1905"/>
              <wp:wrapThrough wrapText="bothSides">
                <wp:wrapPolygon edited="0">
                  <wp:start x="0" y="0"/>
                  <wp:lineTo x="0" y="21303"/>
                  <wp:lineTo x="21573" y="21303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B5070" w14:textId="77777777" w:rsidR="00860E6E" w:rsidRPr="00DB675D" w:rsidRDefault="00860E6E" w:rsidP="00860E6E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DB675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Afrique RSE SARL / MINDO CONSULTANTS</w:t>
                          </w:r>
                        </w:p>
                        <w:p w14:paraId="7E499B4C" w14:textId="77777777" w:rsidR="00860E6E" w:rsidRPr="00F35951" w:rsidRDefault="00860E6E" w:rsidP="00860E6E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995F6C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Place du Ca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lvaire, carré 1740 Fidjrossè Cotonou, Bénin</w:t>
                          </w:r>
                        </w:p>
                        <w:p w14:paraId="68D79ECE" w14:textId="77777777" w:rsidR="00860E6E" w:rsidRPr="004B2115" w:rsidRDefault="00860E6E" w:rsidP="00860E6E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,</w:t>
                          </w: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France</w:t>
                          </w:r>
                        </w:p>
                        <w:p w14:paraId="32F440D8" w14:textId="77777777" w:rsidR="00860E6E" w:rsidRPr="00995F6C" w:rsidRDefault="00860E6E" w:rsidP="00860E6E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995F6C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,</w:t>
                          </w:r>
                          <w:r w:rsidRPr="00995F6C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Cameroun</w:t>
                          </w:r>
                        </w:p>
                        <w:p w14:paraId="5F68698C" w14:textId="2CF8E6A3" w:rsidR="00860E6E" w:rsidRPr="00995F6C" w:rsidRDefault="00860E6E" w:rsidP="00860E6E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995F6C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Tel/WhatsApp : + 229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95 57 71 71 </w:t>
                          </w:r>
                          <w:r w:rsidRPr="00995F6C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(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Bénin</w:t>
                          </w:r>
                          <w:r w:rsidRPr="00995F6C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), + 237 6 97 68 73 20 (Cameroun) et +33 7 58 33 57 75 (France) </w:t>
                          </w:r>
                        </w:p>
                        <w:p w14:paraId="43A5F9D9" w14:textId="77777777" w:rsidR="00860E6E" w:rsidRPr="0055332D" w:rsidRDefault="00860E6E" w:rsidP="00860E6E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</w:pPr>
                          <w:proofErr w:type="gramStart"/>
                          <w:r w:rsidRPr="0055332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E-mail</w:t>
                          </w:r>
                          <w:proofErr w:type="gramEnd"/>
                          <w:r w:rsidRPr="0055332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: </w:t>
                          </w:r>
                          <w:hyperlink r:id="rId1" w:history="1">
                            <w:r w:rsidRPr="0055332D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</w:rPr>
                              <w:t>thierry.tene@ia-rse.com</w:t>
                            </w:r>
                          </w:hyperlink>
                          <w:r w:rsidRPr="0055332D">
                            <w:rPr>
                              <w:rFonts w:cs="Tahoma"/>
                              <w:color w:val="00B0F0"/>
                              <w:sz w:val="12"/>
                              <w:szCs w:val="10"/>
                            </w:rPr>
                            <w:t xml:space="preserve"> et </w:t>
                          </w:r>
                          <w:hyperlink r:id="rId2" w:history="1">
                            <w:r w:rsidRPr="00265470">
                              <w:rPr>
                                <w:rStyle w:val="Lienhypertexte"/>
                                <w:rFonts w:eastAsia="Times New Roman" w:cs="Tahoma"/>
                                <w:i/>
                                <w:sz w:val="16"/>
                                <w:szCs w:val="16"/>
                                <w:lang w:eastAsia="fr-FR"/>
                              </w:rPr>
                              <w:t>l</w:t>
                            </w:r>
                            <w:r w:rsidRPr="00265470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</w:rPr>
                              <w:t>eon.koboude@mindo-consultants.com</w:t>
                            </w:r>
                          </w:hyperlink>
                          <w:r w:rsidRPr="0055332D">
                            <w:rPr>
                              <w:rFonts w:eastAsia="Times New Roman" w:cs="Tahoma"/>
                              <w:i/>
                              <w:sz w:val="16"/>
                              <w:szCs w:val="16"/>
                              <w:lang w:eastAsia="fr-FR"/>
                            </w:rPr>
                            <w:t xml:space="preserve">  </w:t>
                          </w:r>
                          <w:r w:rsidRPr="0055332D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</w:rPr>
                            <w:t>Web</w:t>
                          </w:r>
                          <w:r w:rsidRPr="0055332D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</w:rPr>
                            <w:t xml:space="preserve">. : </w:t>
                          </w:r>
                          <w:hyperlink r:id="rId3" w:history="1">
                            <w:r w:rsidRPr="0055332D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</w:rPr>
                              <w:t>www.ia-rse.com</w:t>
                            </w:r>
                          </w:hyperlink>
                          <w:r w:rsidRPr="0055332D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  <w:t xml:space="preserve">et </w:t>
                          </w:r>
                          <w:hyperlink r:id="rId4" w:history="1">
                            <w:r w:rsidRPr="00265470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</w:rPr>
                              <w:t>www.mindo-consultants.com</w:t>
                            </w:r>
                          </w:hyperlink>
                          <w:r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  <w:t xml:space="preserve"> </w:t>
                          </w:r>
                        </w:p>
                        <w:p w14:paraId="516ED971" w14:textId="77777777" w:rsidR="00860E6E" w:rsidRPr="0055332D" w:rsidRDefault="00860E6E" w:rsidP="00860E6E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094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75.1pt;margin-top:-21.6pt;width:594.75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6LCAIAAPEDAAAOAAAAZHJzL2Uyb0RvYy54bWysU8tu2zAQvBfoPxC817Idu04Ey0HqwEWB&#10;9AEk/QCKoiSiFJdd0pbcr++SclwjuQXVgRB3l8OZ2eX6dugMOyj0GmzBZ5MpZ8pKqLRtCv7zaffh&#10;mjMfhK2EAasKflSe327ev1v3LldzaMFUChmBWJ/3ruBtCC7PMi9b1Qk/AacsJWvATgTaYpNVKHpC&#10;70w2n04/Zj1g5RCk8p6i92OSbxJ+XSsZvte1V4GZghO3kFZMaxnXbLMWeYPCtVqeaIg3sOiEtnTp&#10;GepeBMH2qF9BdVoieKjDREKXQV1rqZIGUjObvlDz2AqnkhYyx7uzTf7/wcpvhx/IdEW9W3JmRUc9&#10;elJDYJ9gYBQif3rncyp7dFQYBopTbdLq3QPIX55Z2LbCNuoOEfpWiYr4zeLJ7OLoiOMjSNl/hYru&#10;EfsACWiosYvmkR2M0KlPx3NvIhdJwdVyeXU1J46Scqvr5eImkctE/nzaoQ+fFXQs/hQcqfcJXRwe&#10;fIhsRP5cEi/zYHS108akDTbl1iA7CJqTXfqSgBdlxsZiC/HYiBgjSWZUNmoMQzmcbCuhOpJghHHu&#10;6J3QTwv4h7OeZq7g/vdeoOLMfLFk2s1ssYhDmjaL5WpOG7zMlJcZYSVBFTxwNv5uwzjYe4e6aemm&#10;sU0W7sjoWicPYkdGVifeNFfJmtMbiIN7uU9V/17q5i8AAAD//wMAUEsDBBQABgAIAAAAIQDrG3hN&#10;4AAAAAwBAAAPAAAAZHJzL2Rvd25yZXYueG1sTI/LbsIwEEX3lfoP1lTqpgIbQniEOKit1KpbKB8w&#10;SYYkIh5HsSHh72tWZXdHc3TnTLobTSuu1LvGsobZVIEgLmzZcKXh+Ps1WYNwHrnE1jJpuJGDXfb8&#10;lGJS2oH3dD34SoQSdglqqL3vEildUZNBN7UdcdidbG/Qh7GvZNnjEMpNK+dKLaXBhsOFGjv6rKk4&#10;Hy5Gw+lneIs3Q/7tj6v9YvmBzSq3N61fX8b3LQhPo/+H4a4f1CELTrm9cOlEq2Eyi9U8sCEtohDu&#10;iIo2EYhcw1rFILNUPj6R/QEAAP//AwBQSwECLQAUAAYACAAAACEAtoM4kv4AAADhAQAAEwAAAAAA&#10;AAAAAAAAAAAAAAAAW0NvbnRlbnRfVHlwZXNdLnhtbFBLAQItABQABgAIAAAAIQA4/SH/1gAAAJQB&#10;AAALAAAAAAAAAAAAAAAAAC8BAABfcmVscy8ucmVsc1BLAQItABQABgAIAAAAIQD37a6LCAIAAPED&#10;AAAOAAAAAAAAAAAAAAAAAC4CAABkcnMvZTJvRG9jLnhtbFBLAQItABQABgAIAAAAIQDrG3hN4AAA&#10;AAwBAAAPAAAAAAAAAAAAAAAAAGIEAABkcnMvZG93bnJldi54bWxQSwUGAAAAAAQABADzAAAAbwUA&#10;AAAA&#10;" stroked="f">
              <v:textbox>
                <w:txbxContent>
                  <w:p w14:paraId="02FB5070" w14:textId="77777777" w:rsidR="00860E6E" w:rsidRPr="00DB675D" w:rsidRDefault="00860E6E" w:rsidP="00860E6E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DB675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Afrique RSE SARL / MINDO CONSULTANTS</w:t>
                    </w:r>
                  </w:p>
                  <w:p w14:paraId="7E499B4C" w14:textId="77777777" w:rsidR="00860E6E" w:rsidRPr="00F35951" w:rsidRDefault="00860E6E" w:rsidP="00860E6E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995F6C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Place du Ca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lvaire, carré 1740 Fidjrossè Cotonou, Bénin</w:t>
                    </w:r>
                  </w:p>
                  <w:p w14:paraId="68D79ECE" w14:textId="77777777" w:rsidR="00860E6E" w:rsidRPr="004B2115" w:rsidRDefault="00860E6E" w:rsidP="00860E6E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,</w:t>
                    </w: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France</w:t>
                    </w:r>
                  </w:p>
                  <w:p w14:paraId="32F440D8" w14:textId="77777777" w:rsidR="00860E6E" w:rsidRPr="00995F6C" w:rsidRDefault="00860E6E" w:rsidP="00860E6E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995F6C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,</w:t>
                    </w:r>
                    <w:r w:rsidRPr="00995F6C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Cameroun</w:t>
                    </w:r>
                  </w:p>
                  <w:p w14:paraId="5F68698C" w14:textId="2CF8E6A3" w:rsidR="00860E6E" w:rsidRPr="00995F6C" w:rsidRDefault="00860E6E" w:rsidP="00860E6E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995F6C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Tel/WhatsApp : + 229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95 57 71 71 </w:t>
                    </w:r>
                    <w:r w:rsidRPr="00995F6C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(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Bénin</w:t>
                    </w:r>
                    <w:r w:rsidRPr="00995F6C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), + 237 6 97 68 73 20 (Cameroun) et +33 7 58 33 57 75 (France) </w:t>
                    </w:r>
                  </w:p>
                  <w:p w14:paraId="43A5F9D9" w14:textId="77777777" w:rsidR="00860E6E" w:rsidRPr="0055332D" w:rsidRDefault="00860E6E" w:rsidP="00860E6E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</w:pPr>
                    <w:proofErr w:type="gramStart"/>
                    <w:r w:rsidRPr="0055332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E-mail</w:t>
                    </w:r>
                    <w:proofErr w:type="gramEnd"/>
                    <w:r w:rsidRPr="0055332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: </w:t>
                    </w:r>
                    <w:hyperlink r:id="rId5" w:history="1">
                      <w:r w:rsidRPr="0055332D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</w:rPr>
                        <w:t>thierry.tene@ia-rse.com</w:t>
                      </w:r>
                    </w:hyperlink>
                    <w:r w:rsidRPr="0055332D">
                      <w:rPr>
                        <w:rFonts w:cs="Tahoma"/>
                        <w:color w:val="00B0F0"/>
                        <w:sz w:val="12"/>
                        <w:szCs w:val="10"/>
                      </w:rPr>
                      <w:t xml:space="preserve"> et </w:t>
                    </w:r>
                    <w:hyperlink r:id="rId6" w:history="1">
                      <w:r w:rsidRPr="00265470">
                        <w:rPr>
                          <w:rStyle w:val="Lienhypertexte"/>
                          <w:rFonts w:eastAsia="Times New Roman" w:cs="Tahoma"/>
                          <w:i/>
                          <w:sz w:val="16"/>
                          <w:szCs w:val="16"/>
                          <w:lang w:eastAsia="fr-FR"/>
                        </w:rPr>
                        <w:t>l</w:t>
                      </w:r>
                      <w:r w:rsidRPr="00265470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</w:rPr>
                        <w:t>eon.koboude@mindo-consultants.com</w:t>
                      </w:r>
                    </w:hyperlink>
                    <w:r w:rsidRPr="0055332D">
                      <w:rPr>
                        <w:rFonts w:eastAsia="Times New Roman" w:cs="Tahoma"/>
                        <w:i/>
                        <w:sz w:val="16"/>
                        <w:szCs w:val="16"/>
                        <w:lang w:eastAsia="fr-FR"/>
                      </w:rPr>
                      <w:t xml:space="preserve">  </w:t>
                    </w:r>
                    <w:r w:rsidRPr="0055332D">
                      <w:rPr>
                        <w:rFonts w:cs="Tahoma"/>
                        <w:b/>
                        <w:color w:val="00B0F0"/>
                        <w:sz w:val="12"/>
                        <w:szCs w:val="10"/>
                      </w:rPr>
                      <w:t>Web</w:t>
                    </w:r>
                    <w:r w:rsidRPr="0055332D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</w:rPr>
                      <w:t xml:space="preserve">. : </w:t>
                    </w:r>
                    <w:hyperlink r:id="rId7" w:history="1">
                      <w:r w:rsidRPr="0055332D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</w:rPr>
                        <w:t>www.ia-rse.com</w:t>
                      </w:r>
                    </w:hyperlink>
                    <w:r w:rsidRPr="0055332D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  <w:t xml:space="preserve"> </w:t>
                    </w:r>
                    <w:r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  <w:t xml:space="preserve">et </w:t>
                    </w:r>
                    <w:hyperlink r:id="rId8" w:history="1">
                      <w:r w:rsidRPr="00265470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</w:rPr>
                        <w:t>www.mindo-consultants.com</w:t>
                      </w:r>
                    </w:hyperlink>
                    <w:r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  <w:t xml:space="preserve"> </w:t>
                    </w:r>
                  </w:p>
                  <w:p w14:paraId="516ED971" w14:textId="77777777" w:rsidR="00860E6E" w:rsidRPr="0055332D" w:rsidRDefault="00860E6E" w:rsidP="00860E6E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E5B2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71B69" wp14:editId="6BFA78DB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744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5pt;margin-top:-12.6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ZxzAEAAHwDAAAOAAAAZHJzL2Uyb0RvYy54bWysU82OEzEMviPxDlHudKatys+o0xV0KZeF&#10;rbTLA7hJZiYiiaMk7bRvj5P+wMINcbHs2P5sf3aWd0dr2EGFqNG1fDqpOVNOoNSub/n3582b95zF&#10;BE6CQadaflKR361ev1qOvlEzHNBIFRiBuNiMvuVDSr6pqigGZSFO0CtHzg6DhURm6CsZYCR0a6pZ&#10;Xb+tRgzSBxQqRnq9Pzv5quB3nRLpseuiSsy0nHpLRYYid1lWqyU0fQA/aHFpA/6hCwvaUdEb1D0k&#10;YPug/4KyWgSM2KWJQFth12mhygw0zbT+Y5qnAbwqsxA50d9oiv8PVnw7bAPTsuVzzhxYWtHHfcJS&#10;mc0yPaOPDUWt3TbkAcXRPfkHFD8ic7gewPWqBD+fPOVOc0b1IiUb0VOR3fgVJcUA4Reujl2wGZJY&#10;YMeyktNtJeqYmKDHd4vFfD5bcCauvgqaa6IPMX1RaFlWWh5TAN0PaY3O0eIxTEsZODzElNuC5pqQ&#10;qzrcaGPK/o1jY8s/LKhO9kQ0WmZnMUK/W5vADpAvqP5Ub8rRENiLsIB7JwvYoEB+vugJtDnrFG/c&#10;hZrMxpnXHcrTNlwpoxWXLi/nmG/od7tk//o0q58AAAD//wMAUEsDBBQABgAIAAAAIQD4DGv84wAA&#10;ABIBAAAPAAAAZHJzL2Rvd25yZXYueG1sTE9NS8NAEL0L/odlCt7aTWKVkmZT1CIW6cXoocdtdpqE&#10;7EfY3bTx3zsFQS/Dm5k3b94rNpPR7Iw+dM4KSBcJMLS1U51tBHx9vs5XwEKUVkntLAr4xgCb8vam&#10;kLlyF/uB5yo2jERsyKWANsYh5zzULRoZFm5AS7uT80ZGan3DlZcXEjeaZ0nyyI3sLH1o5YAvLdZ9&#10;NRoBb8Ozq/ejO2Xb9x3qvuoPO98LcTebtmsqT2tgEaf4dwHXDOQfSjJ2dKNVgWkB83SZ3hOXUPaQ&#10;AbtSkuWK0PF3xMuC/49S/gAAAP//AwBQSwECLQAUAAYACAAAACEAtoM4kv4AAADhAQAAEwAAAAAA&#10;AAAAAAAAAAAAAAAAW0NvbnRlbnRfVHlwZXNdLnhtbFBLAQItABQABgAIAAAAIQA4/SH/1gAAAJQB&#10;AAALAAAAAAAAAAAAAAAAAC8BAABfcmVscy8ucmVsc1BLAQItABQABgAIAAAAIQAk0RZxzAEAAHwD&#10;AAAOAAAAAAAAAAAAAAAAAC4CAABkcnMvZTJvRG9jLnhtbFBLAQItABQABgAIAAAAIQD4DGv84wAA&#10;ABIBAAAPAAAAAAAAAAAAAAAAACYEAABkcnMvZG93bnJldi54bWxQSwUGAAAAAAQABADzAAAANgUA&#10;AAAA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CC9E" w14:textId="77777777" w:rsidR="00CE6B9A" w:rsidRDefault="00CE6B9A" w:rsidP="008B677E">
      <w:pPr>
        <w:spacing w:after="0" w:line="240" w:lineRule="auto"/>
      </w:pPr>
      <w:r>
        <w:separator/>
      </w:r>
    </w:p>
  </w:footnote>
  <w:footnote w:type="continuationSeparator" w:id="0">
    <w:p w14:paraId="42E7AB48" w14:textId="77777777" w:rsidR="00CE6B9A" w:rsidRDefault="00CE6B9A" w:rsidP="008B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1AB1" w14:textId="765962CA" w:rsidR="00AE5B22" w:rsidRDefault="002C4BF6" w:rsidP="00995F6C">
    <w:pPr>
      <w:pStyle w:val="En-tte"/>
    </w:pPr>
    <w:r>
      <w:rPr>
        <w:noProof/>
        <w:lang w:eastAsia="fr-FR"/>
      </w:rPr>
      <w:drawing>
        <wp:inline distT="0" distB="0" distL="0" distR="0" wp14:anchorId="42CDA7B7" wp14:editId="66A7F19E">
          <wp:extent cx="892266" cy="51821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5DD">
      <w:tab/>
    </w:r>
    <w:r w:rsidR="00BE25DD">
      <w:tab/>
    </w:r>
    <w:r w:rsidR="00BE25DD">
      <w:rPr>
        <w:noProof/>
      </w:rPr>
      <w:drawing>
        <wp:inline distT="0" distB="0" distL="0" distR="0" wp14:anchorId="5E2FDCE3" wp14:editId="6D39D3E4">
          <wp:extent cx="1085850" cy="464338"/>
          <wp:effectExtent l="0" t="0" r="0" b="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56" cy="47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8D9"/>
    <w:multiLevelType w:val="hybridMultilevel"/>
    <w:tmpl w:val="90885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02B"/>
    <w:multiLevelType w:val="hybridMultilevel"/>
    <w:tmpl w:val="69C2C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E47"/>
    <w:multiLevelType w:val="hybridMultilevel"/>
    <w:tmpl w:val="0860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3200"/>
    <w:multiLevelType w:val="hybridMultilevel"/>
    <w:tmpl w:val="DEDEA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3EF3"/>
    <w:multiLevelType w:val="hybridMultilevel"/>
    <w:tmpl w:val="59E87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29D1"/>
    <w:multiLevelType w:val="hybridMultilevel"/>
    <w:tmpl w:val="0562C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7E"/>
    <w:rsid w:val="000567E0"/>
    <w:rsid w:val="00087635"/>
    <w:rsid w:val="000A6FAD"/>
    <w:rsid w:val="001634C6"/>
    <w:rsid w:val="00175D6A"/>
    <w:rsid w:val="00187AD5"/>
    <w:rsid w:val="00192C76"/>
    <w:rsid w:val="001952D8"/>
    <w:rsid w:val="002673DD"/>
    <w:rsid w:val="00296981"/>
    <w:rsid w:val="002C01F3"/>
    <w:rsid w:val="002C4BF6"/>
    <w:rsid w:val="002D041A"/>
    <w:rsid w:val="002E006C"/>
    <w:rsid w:val="002E04B9"/>
    <w:rsid w:val="002E0FA2"/>
    <w:rsid w:val="002F49E8"/>
    <w:rsid w:val="0032614C"/>
    <w:rsid w:val="003339DC"/>
    <w:rsid w:val="00336721"/>
    <w:rsid w:val="003643CF"/>
    <w:rsid w:val="003905CB"/>
    <w:rsid w:val="003A5B0A"/>
    <w:rsid w:val="003A6C4E"/>
    <w:rsid w:val="003A7837"/>
    <w:rsid w:val="003C2E06"/>
    <w:rsid w:val="003D559F"/>
    <w:rsid w:val="004638EB"/>
    <w:rsid w:val="00464F61"/>
    <w:rsid w:val="00483F59"/>
    <w:rsid w:val="0049258B"/>
    <w:rsid w:val="0049333A"/>
    <w:rsid w:val="004A1BB8"/>
    <w:rsid w:val="004A66B9"/>
    <w:rsid w:val="004B2115"/>
    <w:rsid w:val="00517F27"/>
    <w:rsid w:val="005212FB"/>
    <w:rsid w:val="005452C2"/>
    <w:rsid w:val="00564079"/>
    <w:rsid w:val="00574164"/>
    <w:rsid w:val="00577B36"/>
    <w:rsid w:val="005D572D"/>
    <w:rsid w:val="005E72F0"/>
    <w:rsid w:val="005F5272"/>
    <w:rsid w:val="00602360"/>
    <w:rsid w:val="0060635B"/>
    <w:rsid w:val="0060688C"/>
    <w:rsid w:val="0060776B"/>
    <w:rsid w:val="006418DF"/>
    <w:rsid w:val="006545C7"/>
    <w:rsid w:val="006B5038"/>
    <w:rsid w:val="00771979"/>
    <w:rsid w:val="007723D8"/>
    <w:rsid w:val="00775B9C"/>
    <w:rsid w:val="007A2FEC"/>
    <w:rsid w:val="007A3696"/>
    <w:rsid w:val="007E3AD4"/>
    <w:rsid w:val="00846303"/>
    <w:rsid w:val="00851786"/>
    <w:rsid w:val="00860E6E"/>
    <w:rsid w:val="00882E23"/>
    <w:rsid w:val="008B677E"/>
    <w:rsid w:val="008B71F5"/>
    <w:rsid w:val="008C016E"/>
    <w:rsid w:val="008F71D4"/>
    <w:rsid w:val="00931A38"/>
    <w:rsid w:val="00934D98"/>
    <w:rsid w:val="009473E0"/>
    <w:rsid w:val="00952452"/>
    <w:rsid w:val="00952FA8"/>
    <w:rsid w:val="00995F6C"/>
    <w:rsid w:val="009B488D"/>
    <w:rsid w:val="009B5893"/>
    <w:rsid w:val="009D3BFC"/>
    <w:rsid w:val="009F2A58"/>
    <w:rsid w:val="009F5BD4"/>
    <w:rsid w:val="00A125A5"/>
    <w:rsid w:val="00A147B9"/>
    <w:rsid w:val="00A3757D"/>
    <w:rsid w:val="00A676B3"/>
    <w:rsid w:val="00A8068C"/>
    <w:rsid w:val="00A80F09"/>
    <w:rsid w:val="00A87A98"/>
    <w:rsid w:val="00AA1064"/>
    <w:rsid w:val="00AC169C"/>
    <w:rsid w:val="00AC2E58"/>
    <w:rsid w:val="00AE07A5"/>
    <w:rsid w:val="00AE5B22"/>
    <w:rsid w:val="00AF006E"/>
    <w:rsid w:val="00B52D65"/>
    <w:rsid w:val="00B62929"/>
    <w:rsid w:val="00B6377A"/>
    <w:rsid w:val="00B80642"/>
    <w:rsid w:val="00B93CB9"/>
    <w:rsid w:val="00B94592"/>
    <w:rsid w:val="00BB0BA8"/>
    <w:rsid w:val="00BC2EC1"/>
    <w:rsid w:val="00BC5136"/>
    <w:rsid w:val="00BE25DD"/>
    <w:rsid w:val="00BE5EFB"/>
    <w:rsid w:val="00C35DAD"/>
    <w:rsid w:val="00C4214E"/>
    <w:rsid w:val="00CD2FFE"/>
    <w:rsid w:val="00CE6B9A"/>
    <w:rsid w:val="00CF0AD8"/>
    <w:rsid w:val="00CF42FC"/>
    <w:rsid w:val="00CF47AE"/>
    <w:rsid w:val="00D0151D"/>
    <w:rsid w:val="00D53F28"/>
    <w:rsid w:val="00D810E5"/>
    <w:rsid w:val="00D94E25"/>
    <w:rsid w:val="00DA131F"/>
    <w:rsid w:val="00DB2541"/>
    <w:rsid w:val="00DB7D4A"/>
    <w:rsid w:val="00DC0300"/>
    <w:rsid w:val="00DF69E7"/>
    <w:rsid w:val="00E116C6"/>
    <w:rsid w:val="00E60BFA"/>
    <w:rsid w:val="00E63FCD"/>
    <w:rsid w:val="00E83D48"/>
    <w:rsid w:val="00E85414"/>
    <w:rsid w:val="00EA51E8"/>
    <w:rsid w:val="00EC1028"/>
    <w:rsid w:val="00ED680E"/>
    <w:rsid w:val="00ED707C"/>
    <w:rsid w:val="00F254F6"/>
    <w:rsid w:val="00F55DCE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1D4B4"/>
  <w14:defaultImageDpi w14:val="300"/>
  <w15:docId w15:val="{79A35383-F535-B149-B0EC-76A35A3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7E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77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8B677E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6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77E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8B677E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8B677E"/>
    <w:rPr>
      <w:vertAlign w:val="superscript"/>
    </w:rPr>
  </w:style>
  <w:style w:type="paragraph" w:styleId="Sansinterligne">
    <w:name w:val="No Spacing"/>
    <w:uiPriority w:val="1"/>
    <w:qFormat/>
    <w:rsid w:val="008B677E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8B677E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6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77E"/>
    <w:rPr>
      <w:rFonts w:ascii="Lucida Grande" w:eastAsiaTheme="minorHAnsi" w:hAnsi="Lucida Grande" w:cs="Lucida Grande"/>
      <w:sz w:val="18"/>
      <w:szCs w:val="18"/>
      <w:lang w:val="fr-FR"/>
    </w:rPr>
  </w:style>
  <w:style w:type="paragraph" w:customStyle="1" w:styleId="Default">
    <w:name w:val="Default"/>
    <w:rsid w:val="008B677E"/>
    <w:pPr>
      <w:autoSpaceDE w:val="0"/>
      <w:autoSpaceDN w:val="0"/>
      <w:adjustRightInd w:val="0"/>
    </w:pPr>
    <w:rPr>
      <w:rFonts w:ascii="Goudy Old Style" w:eastAsia="Calibri" w:hAnsi="Goudy Old Style" w:cs="Goudy Old Style"/>
      <w:color w:val="000000"/>
      <w:lang w:val="fr-FR" w:eastAsia="fr-FR"/>
    </w:rPr>
  </w:style>
  <w:style w:type="paragraph" w:customStyle="1" w:styleId="Sansinterligne1">
    <w:name w:val="Sans interligne1"/>
    <w:uiPriority w:val="1"/>
    <w:qFormat/>
    <w:rsid w:val="008B677E"/>
    <w:rPr>
      <w:rFonts w:ascii="Calibri" w:eastAsia="Calibri" w:hAnsi="Calibri" w:cs="Times New Roman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8B677E"/>
    <w:pPr>
      <w:ind w:left="720"/>
      <w:contextualSpacing/>
    </w:pPr>
    <w:rPr>
      <w:rFonts w:asciiTheme="minorHAnsi" w:eastAsiaTheme="minorEastAsia" w:hAnsiTheme="minorHAnsi"/>
      <w:sz w:val="22"/>
      <w:lang w:eastAsia="fr-FR"/>
    </w:rPr>
  </w:style>
  <w:style w:type="table" w:customStyle="1" w:styleId="TableGrid1">
    <w:name w:val="Table Grid1"/>
    <w:basedOn w:val="TableauNormal"/>
    <w:next w:val="Grilledutableau"/>
    <w:uiPriority w:val="59"/>
    <w:rsid w:val="008B677E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53F2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52F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FA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FA8"/>
    <w:rPr>
      <w:rFonts w:ascii="Tahoma" w:eastAsiaTheme="minorHAnsi" w:hAnsi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F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FA8"/>
    <w:rPr>
      <w:rFonts w:ascii="Tahoma" w:eastAsiaTheme="minorHAnsi" w:hAnsi="Tahom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-consultants.com" TargetMode="External"/><Relationship Id="rId3" Type="http://schemas.openxmlformats.org/officeDocument/2006/relationships/hyperlink" Target="http://www.ia-rse.com" TargetMode="External"/><Relationship Id="rId7" Type="http://schemas.openxmlformats.org/officeDocument/2006/relationships/hyperlink" Target="http://www.ia-rse.com" TargetMode="External"/><Relationship Id="rId2" Type="http://schemas.openxmlformats.org/officeDocument/2006/relationships/hyperlink" Target="mailto:leon.koboude@mindo-consultants.com" TargetMode="External"/><Relationship Id="rId1" Type="http://schemas.openxmlformats.org/officeDocument/2006/relationships/hyperlink" Target="mailto:thierry.tene@ia-rse.com" TargetMode="External"/><Relationship Id="rId6" Type="http://schemas.openxmlformats.org/officeDocument/2006/relationships/hyperlink" Target="mailto:leon.koboude@mindo-consultants.com" TargetMode="External"/><Relationship Id="rId5" Type="http://schemas.openxmlformats.org/officeDocument/2006/relationships/hyperlink" Target="mailto:thierry.tene@ia-rse.com" TargetMode="External"/><Relationship Id="rId4" Type="http://schemas.openxmlformats.org/officeDocument/2006/relationships/hyperlink" Target="http://www.mindo-consulta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IA-RSE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Léon koboude</cp:lastModifiedBy>
  <cp:revision>4</cp:revision>
  <cp:lastPrinted>2018-06-17T05:35:00Z</cp:lastPrinted>
  <dcterms:created xsi:type="dcterms:W3CDTF">2021-08-13T11:18:00Z</dcterms:created>
  <dcterms:modified xsi:type="dcterms:W3CDTF">2021-08-13T11:24:00Z</dcterms:modified>
</cp:coreProperties>
</file>