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6E79" w14:textId="77777777" w:rsidR="00EE4325" w:rsidRDefault="00EE4325" w:rsidP="007A3696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ahoma"/>
          <w:b/>
          <w:color w:val="0092D2"/>
        </w:rPr>
      </w:pPr>
    </w:p>
    <w:p w14:paraId="0CA98FF7" w14:textId="5832BFAF" w:rsidR="007A3696" w:rsidRDefault="002C795C" w:rsidP="007A3696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ahoma"/>
          <w:b/>
          <w:color w:val="0092D2"/>
        </w:rPr>
      </w:pPr>
      <w:r>
        <w:rPr>
          <w:rFonts w:eastAsia="Times New Roman" w:cs="Tahoma"/>
          <w:b/>
          <w:color w:val="0092D2"/>
        </w:rPr>
        <w:t xml:space="preserve">LA COMMUNICATION RSE </w:t>
      </w:r>
      <w:r w:rsidR="00A94155">
        <w:rPr>
          <w:rFonts w:eastAsia="Times New Roman" w:cs="Tahoma"/>
          <w:b/>
          <w:color w:val="0092D2"/>
        </w:rPr>
        <w:t>ET LA COMMUNICATION RESPONSABLE</w:t>
      </w:r>
    </w:p>
    <w:p w14:paraId="0C67B561" w14:textId="2F52C7B9" w:rsidR="008B677E" w:rsidRPr="00BA6746" w:rsidRDefault="00087635" w:rsidP="00087635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ind w:firstLine="720"/>
        <w:jc w:val="center"/>
        <w:textAlignment w:val="baseline"/>
        <w:rPr>
          <w:rFonts w:eastAsia="Times New Roman" w:cs="Tahoma"/>
          <w:b/>
          <w:color w:val="7F7F7F" w:themeColor="text1" w:themeTint="80"/>
          <w:sz w:val="18"/>
          <w:szCs w:val="19"/>
          <w:lang w:eastAsia="fr-FR"/>
        </w:rPr>
      </w:pPr>
      <w:r>
        <w:rPr>
          <w:rFonts w:eastAsia="Times New Roman" w:cs="Tahoma"/>
          <w:b/>
          <w:color w:val="7F7F7F" w:themeColor="text1" w:themeTint="80"/>
          <w:sz w:val="18"/>
          <w:szCs w:val="19"/>
          <w:lang w:eastAsia="fr-FR"/>
        </w:rPr>
        <w:t>PLAQUETTE DE PRESENTATION</w:t>
      </w:r>
    </w:p>
    <w:tbl>
      <w:tblPr>
        <w:tblStyle w:val="TableGrid1"/>
        <w:tblW w:w="83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4296"/>
      </w:tblGrid>
      <w:tr w:rsidR="00C50DC2" w:rsidRPr="00C50DC2" w14:paraId="3342D0E8" w14:textId="77777777" w:rsidTr="001B1A6A">
        <w:trPr>
          <w:cantSplit/>
          <w:trHeight w:val="283"/>
        </w:trPr>
        <w:tc>
          <w:tcPr>
            <w:tcW w:w="4019" w:type="dxa"/>
            <w:shd w:val="clear" w:color="auto" w:fill="FDFCFB"/>
          </w:tcPr>
          <w:p w14:paraId="01A602F7" w14:textId="34272350" w:rsidR="008B677E" w:rsidRPr="00C50DC2" w:rsidRDefault="008B677E" w:rsidP="00AE5B22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C50DC2">
              <w:rPr>
                <w:sz w:val="18"/>
              </w:rPr>
              <w:t>D</w:t>
            </w:r>
            <w:r w:rsidR="001C1711">
              <w:rPr>
                <w:sz w:val="18"/>
              </w:rPr>
              <w:t xml:space="preserve">ate et Heure </w:t>
            </w:r>
            <w:r w:rsidRPr="00C50DC2">
              <w:rPr>
                <w:sz w:val="18"/>
              </w:rPr>
              <w:t>:</w:t>
            </w:r>
          </w:p>
        </w:tc>
        <w:tc>
          <w:tcPr>
            <w:tcW w:w="4296" w:type="dxa"/>
            <w:shd w:val="clear" w:color="auto" w:fill="FDFCFB"/>
          </w:tcPr>
          <w:p w14:paraId="58CC5E19" w14:textId="41C70724" w:rsidR="008B677E" w:rsidRPr="00C50DC2" w:rsidRDefault="001C1711" w:rsidP="00AE5B22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>
              <w:rPr>
                <w:rFonts w:cs="Tahoma"/>
                <w:b/>
                <w:sz w:val="18"/>
              </w:rPr>
              <w:t xml:space="preserve">21 octobre / 9h à 17h </w:t>
            </w:r>
          </w:p>
        </w:tc>
      </w:tr>
    </w:tbl>
    <w:p w14:paraId="7C2112F0" w14:textId="77777777" w:rsidR="008B677E" w:rsidRPr="00C50DC2" w:rsidRDefault="008B677E" w:rsidP="008B677E">
      <w:pPr>
        <w:spacing w:after="0" w:line="360" w:lineRule="auto"/>
        <w:jc w:val="both"/>
        <w:rPr>
          <w:rFonts w:cs="Tahoma"/>
          <w:b/>
          <w:sz w:val="18"/>
          <w:szCs w:val="28"/>
          <w:u w:val="single"/>
        </w:rPr>
      </w:pPr>
    </w:p>
    <w:tbl>
      <w:tblPr>
        <w:tblW w:w="10987" w:type="dxa"/>
        <w:jc w:val="center"/>
        <w:tblBorders>
          <w:top w:val="double" w:sz="2" w:space="0" w:color="BFBFBF" w:themeColor="background1" w:themeShade="BF"/>
          <w:left w:val="double" w:sz="2" w:space="0" w:color="BFBFBF" w:themeColor="background1" w:themeShade="BF"/>
          <w:bottom w:val="double" w:sz="2" w:space="0" w:color="BFBFBF" w:themeColor="background1" w:themeShade="BF"/>
          <w:right w:val="double" w:sz="2" w:space="0" w:color="BFBFBF" w:themeColor="background1" w:themeShade="BF"/>
          <w:insideH w:val="double" w:sz="2" w:space="0" w:color="BFBFBF" w:themeColor="background1" w:themeShade="BF"/>
          <w:insideV w:val="doub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954"/>
        <w:gridCol w:w="2693"/>
        <w:gridCol w:w="1843"/>
        <w:gridCol w:w="1497"/>
      </w:tblGrid>
      <w:tr w:rsidR="00E137FE" w:rsidRPr="00E915DC" w14:paraId="12C63F64" w14:textId="77777777" w:rsidTr="00C85F53">
        <w:trPr>
          <w:trHeight w:val="281"/>
          <w:jc w:val="center"/>
        </w:trPr>
        <w:tc>
          <w:tcPr>
            <w:tcW w:w="4954" w:type="dxa"/>
            <w:shd w:val="clear" w:color="auto" w:fill="60BDE0"/>
            <w:vAlign w:val="center"/>
          </w:tcPr>
          <w:p w14:paraId="0FE5A329" w14:textId="77777777" w:rsidR="00E137FE" w:rsidRPr="00E915DC" w:rsidRDefault="00E137FE" w:rsidP="00AE3D08">
            <w:pPr>
              <w:pStyle w:val="Sansinterligne1"/>
              <w:contextualSpacing/>
              <w:jc w:val="center"/>
              <w:rPr>
                <w:rFonts w:ascii="Tahoma" w:hAnsi="Tahoma"/>
                <w:b/>
                <w:color w:val="FFFFFF" w:themeColor="background1"/>
                <w:sz w:val="18"/>
                <w:szCs w:val="18"/>
              </w:rPr>
            </w:pPr>
            <w:r w:rsidRPr="00E915DC">
              <w:rPr>
                <w:rFonts w:ascii="Tahoma" w:hAnsi="Tahoma"/>
                <w:b/>
                <w:color w:val="FFFFFF" w:themeColor="background1"/>
                <w:sz w:val="18"/>
                <w:szCs w:val="18"/>
              </w:rPr>
              <w:t>CONTENU</w:t>
            </w:r>
          </w:p>
        </w:tc>
        <w:tc>
          <w:tcPr>
            <w:tcW w:w="2693" w:type="dxa"/>
            <w:shd w:val="clear" w:color="auto" w:fill="60BDE0"/>
            <w:vAlign w:val="center"/>
          </w:tcPr>
          <w:p w14:paraId="77B10F11" w14:textId="77777777" w:rsidR="00E137FE" w:rsidRPr="00E915DC" w:rsidRDefault="00E137FE" w:rsidP="00AE3D08">
            <w:pPr>
              <w:pStyle w:val="Sansinterligne1"/>
              <w:contextualSpacing/>
              <w:jc w:val="center"/>
              <w:rPr>
                <w:rFonts w:ascii="Tahoma" w:hAnsi="Tahoma"/>
                <w:b/>
                <w:color w:val="FFFFFF" w:themeColor="background1"/>
                <w:sz w:val="18"/>
                <w:szCs w:val="18"/>
              </w:rPr>
            </w:pPr>
            <w:r w:rsidRPr="00E915DC">
              <w:rPr>
                <w:rFonts w:ascii="Tahoma" w:hAnsi="Tahoma"/>
                <w:b/>
                <w:color w:val="FFFFFF" w:themeColor="background1"/>
                <w:sz w:val="18"/>
                <w:szCs w:val="18"/>
              </w:rPr>
              <w:t>OBJECTIFS</w:t>
            </w:r>
          </w:p>
        </w:tc>
        <w:tc>
          <w:tcPr>
            <w:tcW w:w="1843" w:type="dxa"/>
            <w:shd w:val="clear" w:color="auto" w:fill="60BDE0"/>
            <w:vAlign w:val="center"/>
          </w:tcPr>
          <w:p w14:paraId="5E9C01B3" w14:textId="77777777" w:rsidR="00E137FE" w:rsidRPr="00E915DC" w:rsidRDefault="00E137FE" w:rsidP="00AE3D08">
            <w:pPr>
              <w:pStyle w:val="Sansinterligne1"/>
              <w:contextualSpacing/>
              <w:jc w:val="center"/>
              <w:rPr>
                <w:rFonts w:ascii="Tahoma" w:hAnsi="Tahoma"/>
                <w:b/>
                <w:color w:val="FFFFFF" w:themeColor="background1"/>
                <w:sz w:val="18"/>
                <w:szCs w:val="18"/>
              </w:rPr>
            </w:pPr>
            <w:r w:rsidRPr="00E915DC">
              <w:rPr>
                <w:rFonts w:ascii="Tahoma" w:hAnsi="Tahoma"/>
                <w:b/>
                <w:color w:val="FFFFFF" w:themeColor="background1"/>
                <w:sz w:val="18"/>
                <w:szCs w:val="18"/>
              </w:rPr>
              <w:t>CIBLES</w:t>
            </w:r>
          </w:p>
        </w:tc>
        <w:tc>
          <w:tcPr>
            <w:tcW w:w="1497" w:type="dxa"/>
            <w:shd w:val="clear" w:color="auto" w:fill="60BDE0"/>
            <w:vAlign w:val="center"/>
          </w:tcPr>
          <w:p w14:paraId="21FA1A0E" w14:textId="77777777" w:rsidR="00E137FE" w:rsidRPr="00E915DC" w:rsidRDefault="00E137FE" w:rsidP="00AE3D08">
            <w:pPr>
              <w:pStyle w:val="Sansinterligne1"/>
              <w:contextualSpacing/>
              <w:jc w:val="center"/>
              <w:rPr>
                <w:rFonts w:ascii="Tahoma" w:hAnsi="Tahoma"/>
                <w:b/>
                <w:color w:val="FFFFFF" w:themeColor="background1"/>
                <w:sz w:val="18"/>
                <w:szCs w:val="18"/>
              </w:rPr>
            </w:pPr>
            <w:r w:rsidRPr="00E915DC">
              <w:rPr>
                <w:rFonts w:ascii="Tahoma" w:hAnsi="Tahoma"/>
                <w:b/>
                <w:color w:val="FFFFFF" w:themeColor="background1"/>
                <w:sz w:val="18"/>
                <w:szCs w:val="18"/>
              </w:rPr>
              <w:t>METHODOLOGIE</w:t>
            </w:r>
          </w:p>
        </w:tc>
      </w:tr>
      <w:tr w:rsidR="00E137FE" w:rsidRPr="00E915DC" w14:paraId="66056920" w14:textId="77777777" w:rsidTr="0079558C">
        <w:trPr>
          <w:trHeight w:val="5368"/>
          <w:jc w:val="center"/>
        </w:trPr>
        <w:tc>
          <w:tcPr>
            <w:tcW w:w="4954" w:type="dxa"/>
            <w:shd w:val="clear" w:color="auto" w:fill="auto"/>
          </w:tcPr>
          <w:p w14:paraId="5A7A8A8F" w14:textId="77777777" w:rsidR="00E137FE" w:rsidRPr="00E915DC" w:rsidRDefault="00E137FE" w:rsidP="00AE3D08">
            <w:pPr>
              <w:tabs>
                <w:tab w:val="left" w:pos="2970"/>
              </w:tabs>
              <w:spacing w:after="100" w:line="240" w:lineRule="auto"/>
              <w:contextualSpacing/>
              <w:jc w:val="both"/>
              <w:rPr>
                <w:rFonts w:cs="Tahoma"/>
                <w:b/>
                <w:color w:val="008000"/>
                <w:sz w:val="18"/>
                <w:szCs w:val="18"/>
                <w:u w:val="single"/>
              </w:rPr>
            </w:pPr>
          </w:p>
          <w:p w14:paraId="2A2288BC" w14:textId="7C162502" w:rsidR="00E137FE" w:rsidRPr="00E915DC" w:rsidRDefault="00C50DC2" w:rsidP="00AE3D08">
            <w:pPr>
              <w:tabs>
                <w:tab w:val="left" w:pos="2970"/>
              </w:tabs>
              <w:spacing w:after="100" w:line="240" w:lineRule="auto"/>
              <w:jc w:val="both"/>
              <w:rPr>
                <w:rFonts w:cs="Tahoma"/>
                <w:color w:val="0092D2"/>
                <w:sz w:val="18"/>
                <w:szCs w:val="18"/>
              </w:rPr>
            </w:pPr>
            <w:r>
              <w:rPr>
                <w:rFonts w:cs="Tahoma"/>
                <w:b/>
                <w:color w:val="60BDE0"/>
                <w:sz w:val="18"/>
                <w:szCs w:val="18"/>
                <w:u w:val="single"/>
              </w:rPr>
              <w:t>Chapitre</w:t>
            </w:r>
            <w:r w:rsidR="00E137FE" w:rsidRPr="00E915DC">
              <w:rPr>
                <w:rFonts w:cs="Tahoma"/>
                <w:b/>
                <w:color w:val="60BDE0"/>
                <w:sz w:val="18"/>
                <w:szCs w:val="18"/>
                <w:u w:val="single"/>
              </w:rPr>
              <w:t xml:space="preserve"> I</w:t>
            </w:r>
            <w:r w:rsidR="00E137FE" w:rsidRPr="00E915DC">
              <w:rPr>
                <w:rFonts w:cs="Tahoma"/>
                <w:b/>
                <w:color w:val="60BDE0"/>
                <w:sz w:val="18"/>
                <w:szCs w:val="18"/>
              </w:rPr>
              <w:t> </w:t>
            </w:r>
            <w:r w:rsidR="00E137FE">
              <w:rPr>
                <w:rFonts w:cs="Tahoma"/>
                <w:b/>
                <w:color w:val="0092D2"/>
                <w:sz w:val="18"/>
                <w:szCs w:val="18"/>
              </w:rPr>
              <w:t>: D</w:t>
            </w:r>
            <w:r w:rsidR="00E137FE" w:rsidRPr="00E915DC">
              <w:rPr>
                <w:rFonts w:cs="Tahoma"/>
                <w:b/>
                <w:color w:val="0092D2"/>
                <w:sz w:val="18"/>
                <w:szCs w:val="18"/>
              </w:rPr>
              <w:t xml:space="preserve">éfinition et </w:t>
            </w:r>
            <w:r w:rsidR="00E137FE">
              <w:rPr>
                <w:rFonts w:cs="Tahoma"/>
                <w:b/>
                <w:color w:val="0092D2"/>
                <w:sz w:val="18"/>
                <w:szCs w:val="18"/>
              </w:rPr>
              <w:t>implémentation de la</w:t>
            </w:r>
            <w:r w:rsidR="00E137FE" w:rsidRPr="00E915DC">
              <w:rPr>
                <w:rFonts w:cs="Tahoma"/>
                <w:b/>
                <w:color w:val="0092D2"/>
                <w:sz w:val="18"/>
                <w:szCs w:val="18"/>
              </w:rPr>
              <w:t xml:space="preserve"> RSE</w:t>
            </w:r>
          </w:p>
          <w:p w14:paraId="09E466A6" w14:textId="77777777" w:rsidR="00E137FE" w:rsidRPr="00E915DC" w:rsidRDefault="00E137FE" w:rsidP="00AE3D08">
            <w:pPr>
              <w:numPr>
                <w:ilvl w:val="0"/>
                <w:numId w:val="2"/>
              </w:numPr>
              <w:spacing w:after="100" w:line="240" w:lineRule="auto"/>
              <w:ind w:left="317"/>
              <w:contextualSpacing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Définition </w:t>
            </w:r>
            <w:r w:rsidRPr="00E915DC">
              <w:rPr>
                <w:rFonts w:cs="Tahoma"/>
                <w:sz w:val="18"/>
                <w:szCs w:val="18"/>
              </w:rPr>
              <w:t xml:space="preserve">de </w:t>
            </w:r>
            <w:r>
              <w:rPr>
                <w:rFonts w:cs="Tahoma"/>
                <w:sz w:val="18"/>
                <w:szCs w:val="18"/>
              </w:rPr>
              <w:t xml:space="preserve">la </w:t>
            </w:r>
            <w:r w:rsidRPr="00E915DC">
              <w:rPr>
                <w:rFonts w:cs="Tahoma"/>
                <w:sz w:val="18"/>
                <w:szCs w:val="18"/>
              </w:rPr>
              <w:t>RSE</w:t>
            </w:r>
            <w:r>
              <w:rPr>
                <w:rFonts w:cs="Tahoma"/>
                <w:sz w:val="18"/>
                <w:szCs w:val="18"/>
              </w:rPr>
              <w:t xml:space="preserve"> et de ses 7 questions centrales </w:t>
            </w:r>
          </w:p>
          <w:p w14:paraId="1A429352" w14:textId="77777777" w:rsidR="00E137FE" w:rsidRPr="00E915DC" w:rsidRDefault="00E137FE" w:rsidP="00AE3D08">
            <w:pPr>
              <w:numPr>
                <w:ilvl w:val="0"/>
                <w:numId w:val="2"/>
              </w:numPr>
              <w:spacing w:after="100" w:line="240" w:lineRule="auto"/>
              <w:ind w:left="317"/>
              <w:contextualSpacing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Rappel de la méthodologie d’implémentation</w:t>
            </w:r>
          </w:p>
          <w:p w14:paraId="071A804B" w14:textId="77777777" w:rsidR="00E137FE" w:rsidRPr="00E915DC" w:rsidRDefault="00E137FE" w:rsidP="00AE3D08">
            <w:pPr>
              <w:spacing w:after="100" w:line="240" w:lineRule="auto"/>
              <w:ind w:left="-43"/>
              <w:contextualSpacing/>
              <w:jc w:val="both"/>
              <w:rPr>
                <w:rFonts w:cs="Tahoma"/>
                <w:sz w:val="18"/>
                <w:szCs w:val="18"/>
              </w:rPr>
            </w:pPr>
          </w:p>
          <w:p w14:paraId="1EB86602" w14:textId="4B946241" w:rsidR="00E137FE" w:rsidRPr="00E915DC" w:rsidRDefault="00C50DC2" w:rsidP="00AE3D08">
            <w:pPr>
              <w:tabs>
                <w:tab w:val="left" w:pos="2970"/>
              </w:tabs>
              <w:spacing w:after="100" w:line="240" w:lineRule="auto"/>
              <w:jc w:val="both"/>
              <w:rPr>
                <w:rFonts w:cs="Tahoma"/>
                <w:b/>
                <w:color w:val="0092D2"/>
                <w:sz w:val="18"/>
                <w:szCs w:val="18"/>
              </w:rPr>
            </w:pPr>
            <w:r>
              <w:rPr>
                <w:rFonts w:cs="Tahoma"/>
                <w:b/>
                <w:color w:val="60BDE0"/>
                <w:sz w:val="18"/>
                <w:szCs w:val="18"/>
                <w:u w:val="single"/>
              </w:rPr>
              <w:t xml:space="preserve">Chapitre </w:t>
            </w:r>
            <w:r w:rsidR="00E137FE" w:rsidRPr="00E915DC">
              <w:rPr>
                <w:rFonts w:cs="Tahoma"/>
                <w:b/>
                <w:color w:val="60BDE0"/>
                <w:sz w:val="18"/>
                <w:szCs w:val="18"/>
                <w:u w:val="single"/>
              </w:rPr>
              <w:t>I</w:t>
            </w:r>
            <w:r w:rsidR="00E137FE">
              <w:rPr>
                <w:rFonts w:cs="Tahoma"/>
                <w:b/>
                <w:color w:val="60BDE0"/>
                <w:sz w:val="18"/>
                <w:szCs w:val="18"/>
                <w:u w:val="single"/>
              </w:rPr>
              <w:t>I</w:t>
            </w:r>
            <w:r w:rsidR="00E137FE" w:rsidRPr="00E915DC">
              <w:rPr>
                <w:rFonts w:cs="Tahoma"/>
                <w:b/>
                <w:color w:val="60BDE0"/>
                <w:sz w:val="18"/>
                <w:szCs w:val="18"/>
              </w:rPr>
              <w:t> </w:t>
            </w:r>
            <w:r w:rsidR="00E137FE" w:rsidRPr="00E915DC">
              <w:rPr>
                <w:rFonts w:cs="Tahoma"/>
                <w:b/>
                <w:color w:val="0092D2"/>
                <w:sz w:val="18"/>
                <w:szCs w:val="18"/>
              </w:rPr>
              <w:t xml:space="preserve">: </w:t>
            </w:r>
            <w:r w:rsidR="00E137FE" w:rsidRPr="00E915DC">
              <w:rPr>
                <w:rFonts w:cs="Tahoma"/>
                <w:b/>
                <w:bCs/>
                <w:color w:val="0092D2"/>
                <w:sz w:val="18"/>
                <w:szCs w:val="18"/>
              </w:rPr>
              <w:t>Eco-communication :</w:t>
            </w:r>
            <w:r w:rsidR="00E137FE" w:rsidRPr="00E915DC">
              <w:rPr>
                <w:rFonts w:cs="Tahoma"/>
                <w:b/>
                <w:color w:val="0092D2"/>
                <w:sz w:val="18"/>
                <w:szCs w:val="18"/>
              </w:rPr>
              <w:t xml:space="preserve"> Démarche et benchmark</w:t>
            </w:r>
          </w:p>
          <w:p w14:paraId="232E2D60" w14:textId="77777777" w:rsidR="00E137FE" w:rsidRPr="008D38FC" w:rsidRDefault="00E137FE" w:rsidP="00AE3D08">
            <w:pPr>
              <w:numPr>
                <w:ilvl w:val="0"/>
                <w:numId w:val="2"/>
              </w:numPr>
              <w:spacing w:after="100" w:line="240" w:lineRule="auto"/>
              <w:ind w:left="312" w:hanging="357"/>
              <w:contextualSpacing/>
              <w:jc w:val="both"/>
              <w:rPr>
                <w:rFonts w:cs="Tahoma"/>
                <w:sz w:val="18"/>
                <w:szCs w:val="18"/>
              </w:rPr>
            </w:pPr>
            <w:r w:rsidRPr="008D38FC">
              <w:rPr>
                <w:rFonts w:eastAsia="Times New Roman" w:cs="Tahoma"/>
                <w:sz w:val="18"/>
                <w:szCs w:val="18"/>
              </w:rPr>
              <w:t>Définition et présentation</w:t>
            </w:r>
            <w:r>
              <w:rPr>
                <w:rFonts w:eastAsia="Times New Roman" w:cs="Tahoma"/>
                <w:sz w:val="18"/>
                <w:szCs w:val="18"/>
              </w:rPr>
              <w:t xml:space="preserve"> de la démarche d’éco-communication</w:t>
            </w:r>
          </w:p>
          <w:p w14:paraId="3D8F7CC3" w14:textId="77777777" w:rsidR="00E137FE" w:rsidRDefault="00E137FE" w:rsidP="00AE3D08">
            <w:pPr>
              <w:pStyle w:val="Paragraphedeliste"/>
              <w:numPr>
                <w:ilvl w:val="0"/>
                <w:numId w:val="2"/>
              </w:numPr>
              <w:tabs>
                <w:tab w:val="left" w:pos="328"/>
              </w:tabs>
              <w:spacing w:after="100" w:line="240" w:lineRule="auto"/>
              <w:ind w:left="312" w:hanging="3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Analyse des</w:t>
            </w:r>
            <w:r w:rsidRPr="008D38FC">
              <w:rPr>
                <w:rFonts w:ascii="Tahoma" w:eastAsia="Times New Roman" w:hAnsi="Tahoma" w:cs="Tahoma"/>
                <w:sz w:val="18"/>
                <w:szCs w:val="18"/>
              </w:rPr>
              <w:t xml:space="preserve"> outils de communication des entreprises participantes</w:t>
            </w:r>
          </w:p>
          <w:p w14:paraId="44B22A38" w14:textId="77777777" w:rsidR="00E137FE" w:rsidRPr="007B52A1" w:rsidRDefault="00E137FE" w:rsidP="00AE3D08">
            <w:pPr>
              <w:pStyle w:val="Paragraphedeliste"/>
              <w:tabs>
                <w:tab w:val="left" w:pos="328"/>
              </w:tabs>
              <w:spacing w:after="100" w:line="240" w:lineRule="auto"/>
              <w:ind w:left="312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14:paraId="020A76F8" w14:textId="1A4372A2" w:rsidR="00E137FE" w:rsidRPr="00E915DC" w:rsidRDefault="00C50DC2" w:rsidP="00AE3D08">
            <w:pPr>
              <w:tabs>
                <w:tab w:val="left" w:pos="2970"/>
              </w:tabs>
              <w:spacing w:after="100" w:line="240" w:lineRule="auto"/>
              <w:jc w:val="both"/>
              <w:rPr>
                <w:rFonts w:cs="Tahoma"/>
                <w:b/>
                <w:color w:val="0092D2"/>
                <w:sz w:val="18"/>
                <w:szCs w:val="18"/>
              </w:rPr>
            </w:pPr>
            <w:r>
              <w:rPr>
                <w:rFonts w:cs="Tahoma"/>
                <w:b/>
                <w:color w:val="60BDE0"/>
                <w:sz w:val="18"/>
                <w:szCs w:val="18"/>
                <w:u w:val="single"/>
              </w:rPr>
              <w:t>Chapitre</w:t>
            </w:r>
            <w:r w:rsidR="00E137FE" w:rsidRPr="00E915DC">
              <w:rPr>
                <w:rFonts w:cs="Tahoma"/>
                <w:b/>
                <w:color w:val="60BDE0"/>
                <w:sz w:val="18"/>
                <w:szCs w:val="18"/>
                <w:u w:val="single"/>
              </w:rPr>
              <w:t xml:space="preserve"> II</w:t>
            </w:r>
            <w:r w:rsidR="00E137FE">
              <w:rPr>
                <w:rFonts w:cs="Tahoma"/>
                <w:b/>
                <w:color w:val="60BDE0"/>
                <w:sz w:val="18"/>
                <w:szCs w:val="18"/>
                <w:u w:val="single"/>
              </w:rPr>
              <w:t>I</w:t>
            </w:r>
            <w:r w:rsidR="00E137FE" w:rsidRPr="00E915DC">
              <w:rPr>
                <w:rFonts w:cs="Tahoma"/>
                <w:b/>
                <w:color w:val="60BDE0"/>
                <w:sz w:val="18"/>
                <w:szCs w:val="18"/>
              </w:rPr>
              <w:t> </w:t>
            </w:r>
            <w:r w:rsidR="00E137FE" w:rsidRPr="00E915DC">
              <w:rPr>
                <w:rFonts w:cs="Tahoma"/>
                <w:b/>
                <w:color w:val="0092D2"/>
                <w:sz w:val="18"/>
                <w:szCs w:val="18"/>
              </w:rPr>
              <w:t xml:space="preserve">: </w:t>
            </w:r>
            <w:r w:rsidR="00E137FE">
              <w:rPr>
                <w:rFonts w:cs="Tahoma"/>
                <w:b/>
                <w:color w:val="0092D2"/>
                <w:sz w:val="18"/>
                <w:szCs w:val="18"/>
              </w:rPr>
              <w:t>Communication Responsable</w:t>
            </w:r>
          </w:p>
          <w:p w14:paraId="6682CCA7" w14:textId="77777777" w:rsidR="00E137FE" w:rsidRDefault="00E137FE" w:rsidP="00AE3D08">
            <w:pPr>
              <w:numPr>
                <w:ilvl w:val="0"/>
                <w:numId w:val="2"/>
              </w:numPr>
              <w:spacing w:after="100" w:line="240" w:lineRule="auto"/>
              <w:ind w:left="312" w:hanging="357"/>
              <w:contextualSpacing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Définition et enjeux </w:t>
            </w:r>
          </w:p>
          <w:p w14:paraId="42F2043A" w14:textId="77777777" w:rsidR="00E137FE" w:rsidRDefault="00E137FE" w:rsidP="00AE3D08">
            <w:pPr>
              <w:numPr>
                <w:ilvl w:val="0"/>
                <w:numId w:val="2"/>
              </w:numPr>
              <w:spacing w:after="100" w:line="240" w:lineRule="auto"/>
              <w:ind w:left="312" w:hanging="357"/>
              <w:contextualSpacing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Stratégie de mise en œuvre</w:t>
            </w:r>
          </w:p>
          <w:p w14:paraId="59990294" w14:textId="25A2D2BD" w:rsidR="00E137FE" w:rsidRPr="00E915DC" w:rsidRDefault="00C90333" w:rsidP="00AE3D08">
            <w:pPr>
              <w:numPr>
                <w:ilvl w:val="0"/>
                <w:numId w:val="2"/>
              </w:numPr>
              <w:spacing w:after="100" w:line="240" w:lineRule="auto"/>
              <w:ind w:left="312" w:hanging="357"/>
              <w:contextualSpacing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Étude</w:t>
            </w:r>
            <w:r w:rsidR="00E137FE">
              <w:rPr>
                <w:rFonts w:cs="Tahoma"/>
                <w:sz w:val="18"/>
                <w:szCs w:val="18"/>
              </w:rPr>
              <w:t xml:space="preserve"> de cas</w:t>
            </w:r>
          </w:p>
          <w:p w14:paraId="5E04DBFA" w14:textId="77777777" w:rsidR="00E137FE" w:rsidRPr="00E915DC" w:rsidRDefault="00E137FE" w:rsidP="00AE3D08">
            <w:pPr>
              <w:spacing w:after="100" w:line="240" w:lineRule="auto"/>
              <w:ind w:left="-43"/>
              <w:contextualSpacing/>
              <w:jc w:val="both"/>
              <w:rPr>
                <w:rFonts w:cs="Tahoma"/>
                <w:sz w:val="18"/>
                <w:szCs w:val="18"/>
              </w:rPr>
            </w:pPr>
          </w:p>
          <w:p w14:paraId="7B77FB74" w14:textId="6534871F" w:rsidR="00E137FE" w:rsidRPr="00E915DC" w:rsidRDefault="00C50DC2" w:rsidP="00AE3D08">
            <w:pPr>
              <w:spacing w:after="100" w:line="240" w:lineRule="auto"/>
              <w:contextualSpacing/>
              <w:jc w:val="both"/>
              <w:rPr>
                <w:rFonts w:cs="Tahoma"/>
                <w:b/>
                <w:color w:val="0092D2"/>
                <w:sz w:val="18"/>
                <w:szCs w:val="18"/>
              </w:rPr>
            </w:pPr>
            <w:r>
              <w:rPr>
                <w:rFonts w:cs="Tahoma"/>
                <w:b/>
                <w:color w:val="60BDE0"/>
                <w:sz w:val="18"/>
                <w:szCs w:val="18"/>
                <w:u w:val="single"/>
              </w:rPr>
              <w:t>Chapitre</w:t>
            </w:r>
            <w:r w:rsidR="00E137FE">
              <w:rPr>
                <w:rFonts w:cs="Tahoma"/>
                <w:b/>
                <w:color w:val="60BDE0"/>
                <w:sz w:val="18"/>
                <w:szCs w:val="18"/>
                <w:u w:val="single"/>
              </w:rPr>
              <w:t xml:space="preserve"> </w:t>
            </w:r>
            <w:r w:rsidR="00E137FE" w:rsidRPr="00E915DC">
              <w:rPr>
                <w:rFonts w:cs="Tahoma"/>
                <w:b/>
                <w:color w:val="60BDE0"/>
                <w:sz w:val="18"/>
                <w:szCs w:val="18"/>
                <w:u w:val="single"/>
              </w:rPr>
              <w:t>I</w:t>
            </w:r>
            <w:r w:rsidR="00E137FE">
              <w:rPr>
                <w:rFonts w:cs="Tahoma"/>
                <w:b/>
                <w:color w:val="60BDE0"/>
                <w:sz w:val="18"/>
                <w:szCs w:val="18"/>
                <w:u w:val="single"/>
              </w:rPr>
              <w:t>V</w:t>
            </w:r>
            <w:r w:rsidR="00E137FE" w:rsidRPr="00E915DC">
              <w:rPr>
                <w:rFonts w:cs="Tahoma"/>
                <w:b/>
                <w:color w:val="60BDE0"/>
                <w:sz w:val="18"/>
                <w:szCs w:val="18"/>
              </w:rPr>
              <w:t> </w:t>
            </w:r>
            <w:r w:rsidR="00E137FE" w:rsidRPr="00E915DC">
              <w:rPr>
                <w:rFonts w:cs="Tahoma"/>
                <w:b/>
                <w:color w:val="0092D2"/>
                <w:sz w:val="18"/>
                <w:szCs w:val="18"/>
              </w:rPr>
              <w:t xml:space="preserve">: </w:t>
            </w:r>
            <w:r w:rsidR="00E137FE">
              <w:rPr>
                <w:rFonts w:cs="Tahoma"/>
                <w:b/>
                <w:color w:val="0092D2"/>
                <w:sz w:val="18"/>
                <w:szCs w:val="18"/>
              </w:rPr>
              <w:t>Rapport et Communication RSE</w:t>
            </w:r>
          </w:p>
          <w:p w14:paraId="44F69816" w14:textId="4FCA04D6" w:rsidR="00E137FE" w:rsidRPr="00E915DC" w:rsidRDefault="00E137FE" w:rsidP="00AE3D08">
            <w:pPr>
              <w:pStyle w:val="Paragraphedeliste"/>
              <w:numPr>
                <w:ilvl w:val="0"/>
                <w:numId w:val="2"/>
              </w:numPr>
              <w:spacing w:after="100" w:line="240" w:lineRule="auto"/>
              <w:ind w:left="318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Communication RSE</w:t>
            </w:r>
            <w:r w:rsidR="00F9670E">
              <w:rPr>
                <w:rFonts w:ascii="Tahoma" w:hAnsi="Tahoma" w:cs="Tahoma"/>
                <w:sz w:val="18"/>
                <w:szCs w:val="18"/>
              </w:rPr>
              <w:t> : Rôle, caractéristiques, types</w:t>
            </w:r>
            <w:r w:rsidR="00C85F53">
              <w:rPr>
                <w:rFonts w:ascii="Tahoma" w:hAnsi="Tahoma" w:cs="Tahoma"/>
                <w:sz w:val="18"/>
                <w:szCs w:val="18"/>
              </w:rPr>
              <w:t xml:space="preserve"> et dialogue avec les parties prenantes</w:t>
            </w:r>
          </w:p>
          <w:p w14:paraId="5CAEF489" w14:textId="56F5DDBD" w:rsidR="00E137FE" w:rsidRPr="00534C7B" w:rsidRDefault="00E137FE" w:rsidP="00AE3D08">
            <w:pPr>
              <w:numPr>
                <w:ilvl w:val="0"/>
                <w:numId w:val="2"/>
              </w:numPr>
              <w:spacing w:after="100" w:line="240" w:lineRule="auto"/>
              <w:ind w:left="317"/>
              <w:contextualSpacing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R</w:t>
            </w:r>
            <w:r w:rsidRPr="00E915DC">
              <w:rPr>
                <w:rFonts w:cs="Tahoma"/>
                <w:sz w:val="18"/>
                <w:szCs w:val="18"/>
              </w:rPr>
              <w:t>apport RSE</w:t>
            </w:r>
            <w:r w:rsidR="00C85F53">
              <w:rPr>
                <w:rFonts w:cs="Tahoma"/>
                <w:sz w:val="18"/>
                <w:szCs w:val="18"/>
              </w:rPr>
              <w:t> : Principes</w:t>
            </w:r>
            <w:r w:rsidR="0079558C">
              <w:rPr>
                <w:rFonts w:cs="Tahoma"/>
                <w:sz w:val="18"/>
                <w:szCs w:val="18"/>
              </w:rPr>
              <w:t xml:space="preserve"> fondateurs, critères d’un bon rapport et méthodologie d’évaluation</w:t>
            </w:r>
          </w:p>
          <w:p w14:paraId="1229F98E" w14:textId="77777777" w:rsidR="00E137FE" w:rsidRPr="00550041" w:rsidRDefault="00E137FE" w:rsidP="00AE3D08">
            <w:pPr>
              <w:numPr>
                <w:ilvl w:val="0"/>
                <w:numId w:val="2"/>
              </w:numPr>
              <w:spacing w:after="100" w:line="240" w:lineRule="auto"/>
              <w:ind w:left="317"/>
              <w:contextualSpacing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Benchmark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F578424" w14:textId="610E9D5C" w:rsidR="00E137FE" w:rsidRPr="00E915DC" w:rsidRDefault="00E137FE" w:rsidP="00AE3D08">
            <w:pPr>
              <w:pStyle w:val="Default"/>
              <w:tabs>
                <w:tab w:val="left" w:pos="236"/>
                <w:tab w:val="left" w:pos="619"/>
              </w:tabs>
              <w:spacing w:before="120" w:after="12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E915DC">
              <w:rPr>
                <w:rFonts w:ascii="Tahoma" w:hAnsi="Tahoma" w:cs="Tahoma"/>
                <w:sz w:val="18"/>
                <w:szCs w:val="18"/>
              </w:rPr>
              <w:t>•</w:t>
            </w:r>
            <w:r w:rsidRPr="00E915DC">
              <w:rPr>
                <w:rFonts w:ascii="Tahoma" w:hAnsi="Tahoma" w:cs="Tahoma"/>
                <w:sz w:val="18"/>
                <w:szCs w:val="18"/>
              </w:rPr>
              <w:tab/>
            </w:r>
            <w:r w:rsidR="00D76DF9">
              <w:rPr>
                <w:rFonts w:ascii="Tahoma" w:hAnsi="Tahoma" w:cs="Tahoma"/>
                <w:sz w:val="18"/>
                <w:szCs w:val="18"/>
              </w:rPr>
              <w:t xml:space="preserve">Faire de la RSE, un levier important de la </w:t>
            </w:r>
            <w:r w:rsidR="007A33BA">
              <w:rPr>
                <w:rFonts w:ascii="Tahoma" w:hAnsi="Tahoma" w:cs="Tahoma"/>
                <w:sz w:val="18"/>
                <w:szCs w:val="18"/>
              </w:rPr>
              <w:t>politique</w:t>
            </w:r>
            <w:r w:rsidR="00D76DF9">
              <w:rPr>
                <w:rFonts w:ascii="Tahoma" w:hAnsi="Tahoma" w:cs="Tahoma"/>
                <w:sz w:val="18"/>
                <w:szCs w:val="18"/>
              </w:rPr>
              <w:t xml:space="preserve"> de communication</w:t>
            </w:r>
          </w:p>
          <w:p w14:paraId="0B7544D4" w14:textId="5F00A878" w:rsidR="00E137FE" w:rsidRPr="00E915DC" w:rsidRDefault="00E137FE" w:rsidP="00AE3D08">
            <w:pPr>
              <w:pStyle w:val="Default"/>
              <w:tabs>
                <w:tab w:val="left" w:pos="236"/>
                <w:tab w:val="left" w:pos="619"/>
              </w:tabs>
              <w:spacing w:before="120" w:after="12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E915DC">
              <w:rPr>
                <w:rFonts w:ascii="Tahoma" w:hAnsi="Tahoma" w:cs="Tahoma"/>
                <w:sz w:val="18"/>
                <w:szCs w:val="18"/>
              </w:rPr>
              <w:t>•</w:t>
            </w:r>
            <w:r w:rsidRPr="00E915DC"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>Compréhension des enjeux d’une stratégie de communication responsable</w:t>
            </w:r>
          </w:p>
          <w:p w14:paraId="2CDE3449" w14:textId="77777777" w:rsidR="00E137FE" w:rsidRPr="00E915DC" w:rsidRDefault="00E137FE" w:rsidP="00AE3D08">
            <w:pPr>
              <w:pStyle w:val="Default"/>
              <w:tabs>
                <w:tab w:val="left" w:pos="236"/>
                <w:tab w:val="left" w:pos="619"/>
              </w:tabs>
              <w:spacing w:before="120" w:after="12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E915DC">
              <w:rPr>
                <w:rFonts w:ascii="Tahoma" w:hAnsi="Tahoma" w:cs="Tahoma"/>
                <w:sz w:val="18"/>
                <w:szCs w:val="18"/>
              </w:rPr>
              <w:t>•</w:t>
            </w:r>
            <w:r w:rsidRPr="00E915DC"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>Acquisition des outils pour l’élaboration des plans de communication sur la RSE</w:t>
            </w:r>
          </w:p>
          <w:p w14:paraId="6388A1FE" w14:textId="77777777" w:rsidR="00E137FE" w:rsidRDefault="00E137FE" w:rsidP="00AE3D08">
            <w:pPr>
              <w:pStyle w:val="Default"/>
              <w:tabs>
                <w:tab w:val="left" w:pos="236"/>
                <w:tab w:val="left" w:pos="619"/>
              </w:tabs>
              <w:spacing w:before="120" w:after="12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E915DC">
              <w:rPr>
                <w:rFonts w:ascii="Tahoma" w:hAnsi="Tahoma" w:cs="Tahoma"/>
                <w:sz w:val="18"/>
                <w:szCs w:val="18"/>
              </w:rPr>
              <w:t>•</w:t>
            </w:r>
            <w:r w:rsidRPr="00E915DC"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>Rédaction des rapports RSE</w:t>
            </w:r>
          </w:p>
          <w:p w14:paraId="415267EE" w14:textId="0EC162F3" w:rsidR="00377D58" w:rsidRDefault="00E137FE" w:rsidP="00AE3D08">
            <w:pPr>
              <w:pStyle w:val="Default"/>
              <w:tabs>
                <w:tab w:val="left" w:pos="236"/>
                <w:tab w:val="left" w:pos="619"/>
              </w:tabs>
              <w:spacing w:before="120" w:after="12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E915DC">
              <w:rPr>
                <w:rFonts w:ascii="Tahoma" w:hAnsi="Tahoma" w:cs="Tahoma"/>
                <w:sz w:val="18"/>
                <w:szCs w:val="18"/>
              </w:rPr>
              <w:t>•</w:t>
            </w:r>
            <w:r w:rsidRPr="00E915DC"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>Analyse critique des campagnes de communication sur la RSE</w:t>
            </w:r>
          </w:p>
          <w:p w14:paraId="75B4D1F0" w14:textId="7980F302" w:rsidR="00E137FE" w:rsidRPr="00E915DC" w:rsidRDefault="00377D58" w:rsidP="00C85F53">
            <w:pPr>
              <w:pStyle w:val="Default"/>
              <w:tabs>
                <w:tab w:val="left" w:pos="236"/>
                <w:tab w:val="left" w:pos="619"/>
              </w:tabs>
              <w:spacing w:before="120" w:after="12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E915DC">
              <w:rPr>
                <w:rFonts w:ascii="Tahoma" w:hAnsi="Tahoma" w:cs="Tahoma"/>
                <w:sz w:val="18"/>
                <w:szCs w:val="18"/>
              </w:rPr>
              <w:t>•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E39C3">
              <w:rPr>
                <w:rFonts w:ascii="Tahoma" w:hAnsi="Tahoma" w:cs="Tahoma"/>
                <w:sz w:val="18"/>
                <w:szCs w:val="18"/>
              </w:rPr>
              <w:t xml:space="preserve">Méthodologie pour la mise en place d’une </w:t>
            </w:r>
            <w:r w:rsidR="00EB21D3">
              <w:rPr>
                <w:rFonts w:ascii="Tahoma" w:hAnsi="Tahoma" w:cs="Tahoma"/>
                <w:sz w:val="18"/>
                <w:szCs w:val="18"/>
              </w:rPr>
              <w:t>stratégie</w:t>
            </w:r>
            <w:r w:rsidR="00A26E6E">
              <w:rPr>
                <w:rFonts w:ascii="Tahoma" w:hAnsi="Tahoma" w:cs="Tahoma"/>
                <w:sz w:val="18"/>
                <w:szCs w:val="18"/>
              </w:rPr>
              <w:t xml:space="preserve"> de communication RSE ambitieux</w:t>
            </w:r>
            <w:r w:rsidR="00141F08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A26E6E">
              <w:rPr>
                <w:rFonts w:ascii="Tahoma" w:hAnsi="Tahoma" w:cs="Tahoma"/>
                <w:sz w:val="18"/>
                <w:szCs w:val="18"/>
              </w:rPr>
              <w:t xml:space="preserve">sincère et </w:t>
            </w:r>
            <w:r w:rsidR="00EB21D3">
              <w:rPr>
                <w:rFonts w:ascii="Tahoma" w:hAnsi="Tahoma" w:cs="Tahoma"/>
                <w:sz w:val="18"/>
                <w:szCs w:val="18"/>
              </w:rPr>
              <w:t>à fort impact</w:t>
            </w:r>
          </w:p>
        </w:tc>
        <w:tc>
          <w:tcPr>
            <w:tcW w:w="1843" w:type="dxa"/>
            <w:shd w:val="clear" w:color="auto" w:fill="auto"/>
          </w:tcPr>
          <w:p w14:paraId="34E6DBED" w14:textId="77777777" w:rsidR="00E137FE" w:rsidRPr="00E915DC" w:rsidRDefault="00E137FE" w:rsidP="00AE3D08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 w:rsidRPr="00E915DC">
              <w:rPr>
                <w:color w:val="000000"/>
                <w:sz w:val="18"/>
                <w:szCs w:val="18"/>
              </w:rPr>
              <w:t>Directeurs Développement Durable</w:t>
            </w:r>
            <w:r>
              <w:rPr>
                <w:color w:val="000000"/>
                <w:sz w:val="18"/>
                <w:szCs w:val="18"/>
              </w:rPr>
              <w:t xml:space="preserve"> et RSE</w:t>
            </w:r>
          </w:p>
          <w:p w14:paraId="178FD0C4" w14:textId="77777777" w:rsidR="00E137FE" w:rsidRPr="00E915DC" w:rsidRDefault="00E137FE" w:rsidP="00AE3D08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 w:rsidRPr="00E915DC">
              <w:rPr>
                <w:color w:val="000000"/>
                <w:sz w:val="18"/>
                <w:szCs w:val="18"/>
              </w:rPr>
              <w:t xml:space="preserve">Responsables </w:t>
            </w:r>
            <w:r>
              <w:rPr>
                <w:color w:val="000000"/>
                <w:sz w:val="18"/>
                <w:szCs w:val="18"/>
              </w:rPr>
              <w:t>Communication</w:t>
            </w:r>
          </w:p>
          <w:p w14:paraId="0348B57D" w14:textId="77777777" w:rsidR="00E137FE" w:rsidRPr="00E915DC" w:rsidRDefault="00E137FE" w:rsidP="00AE3D08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Responsable Marketing</w:t>
            </w:r>
          </w:p>
          <w:p w14:paraId="17673E6D" w14:textId="77777777" w:rsidR="00E137FE" w:rsidRPr="00E915DC" w:rsidRDefault="00E137FE" w:rsidP="00AE3D08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 w:rsidRPr="00E915DC">
              <w:rPr>
                <w:color w:val="000000"/>
                <w:sz w:val="18"/>
                <w:szCs w:val="18"/>
              </w:rPr>
              <w:t>Responsables QSHE</w:t>
            </w:r>
          </w:p>
          <w:p w14:paraId="6ED2900C" w14:textId="77777777" w:rsidR="00E137FE" w:rsidRPr="00E915DC" w:rsidRDefault="00E137FE" w:rsidP="00AE3D08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Agence de communication et de relations publiques</w:t>
            </w:r>
          </w:p>
          <w:p w14:paraId="1EED12E6" w14:textId="7776D2CC" w:rsidR="00E137FE" w:rsidRDefault="00C90333" w:rsidP="00AE3D08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Communicateur</w:t>
            </w:r>
            <w:r w:rsidR="00E137FE" w:rsidRPr="00E915DC">
              <w:rPr>
                <w:color w:val="000000"/>
                <w:sz w:val="18"/>
                <w:szCs w:val="18"/>
              </w:rPr>
              <w:t xml:space="preserve"> </w:t>
            </w:r>
          </w:p>
          <w:p w14:paraId="07FAC2D2" w14:textId="77777777" w:rsidR="00E137FE" w:rsidRDefault="00E137FE" w:rsidP="00AE3D08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Promoteur événementiel</w:t>
            </w:r>
          </w:p>
          <w:p w14:paraId="3A10ADC8" w14:textId="77777777" w:rsidR="00E137FE" w:rsidRPr="00E915DC" w:rsidRDefault="00E137FE" w:rsidP="00AE3D08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Journaliste</w:t>
            </w:r>
          </w:p>
        </w:tc>
        <w:tc>
          <w:tcPr>
            <w:tcW w:w="1497" w:type="dxa"/>
            <w:shd w:val="clear" w:color="auto" w:fill="F2F2F2" w:themeFill="background1" w:themeFillShade="F2"/>
          </w:tcPr>
          <w:p w14:paraId="2CE7B40A" w14:textId="77777777" w:rsidR="00E137FE" w:rsidRPr="00E915DC" w:rsidRDefault="00E137FE" w:rsidP="00AE3D08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 w:rsidRPr="00E915DC">
              <w:rPr>
                <w:color w:val="000000"/>
                <w:sz w:val="18"/>
                <w:szCs w:val="18"/>
              </w:rPr>
              <w:t>Benchmark</w:t>
            </w:r>
            <w:r>
              <w:rPr>
                <w:color w:val="000000"/>
                <w:sz w:val="18"/>
                <w:szCs w:val="18"/>
              </w:rPr>
              <w:t>s</w:t>
            </w:r>
            <w:r w:rsidRPr="00E915DC">
              <w:rPr>
                <w:color w:val="000000"/>
                <w:sz w:val="18"/>
                <w:szCs w:val="18"/>
              </w:rPr>
              <w:t xml:space="preserve"> </w:t>
            </w:r>
          </w:p>
          <w:p w14:paraId="4FF2AA11" w14:textId="77777777" w:rsidR="00E137FE" w:rsidRPr="00E915DC" w:rsidRDefault="00E137FE" w:rsidP="00AE3D08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 w:rsidRPr="00E915DC">
              <w:rPr>
                <w:color w:val="000000"/>
                <w:sz w:val="18"/>
                <w:szCs w:val="18"/>
              </w:rPr>
              <w:t>Exposés</w:t>
            </w:r>
          </w:p>
          <w:p w14:paraId="2B731E20" w14:textId="73DC0BEB" w:rsidR="00E137FE" w:rsidRPr="00E915DC" w:rsidRDefault="00E137FE" w:rsidP="00AE3D08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 w:rsidRPr="00E915DC">
              <w:rPr>
                <w:color w:val="000000"/>
                <w:sz w:val="18"/>
                <w:szCs w:val="18"/>
              </w:rPr>
              <w:t>Présentation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15DC">
              <w:rPr>
                <w:color w:val="000000"/>
                <w:sz w:val="18"/>
                <w:szCs w:val="18"/>
              </w:rPr>
              <w:t>des bonnes pratiques</w:t>
            </w:r>
          </w:p>
          <w:p w14:paraId="7A578431" w14:textId="77777777" w:rsidR="00E137FE" w:rsidRPr="00E915DC" w:rsidRDefault="00E137FE" w:rsidP="00AE3D08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 w:rsidRPr="00E915DC">
              <w:rPr>
                <w:color w:val="000000"/>
                <w:sz w:val="18"/>
                <w:szCs w:val="18"/>
              </w:rPr>
              <w:t>Témoignages d’entreprises</w:t>
            </w:r>
          </w:p>
          <w:p w14:paraId="0A775273" w14:textId="0ABC387F" w:rsidR="00E137FE" w:rsidRPr="00E915DC" w:rsidRDefault="001B38A3" w:rsidP="00AE3D08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 w:rsidRPr="00E915DC">
              <w:rPr>
                <w:color w:val="000000"/>
                <w:sz w:val="18"/>
                <w:szCs w:val="18"/>
              </w:rPr>
              <w:t>Étude</w:t>
            </w:r>
            <w:r w:rsidR="00E137FE" w:rsidRPr="00E915DC">
              <w:rPr>
                <w:color w:val="000000"/>
                <w:sz w:val="18"/>
                <w:szCs w:val="18"/>
              </w:rPr>
              <w:t xml:space="preserve"> de cas des participants</w:t>
            </w:r>
          </w:p>
          <w:p w14:paraId="1EA2C8FE" w14:textId="77777777" w:rsidR="00E137FE" w:rsidRPr="00E915DC" w:rsidRDefault="00E137FE" w:rsidP="00AE3D08">
            <w:pPr>
              <w:numPr>
                <w:ilvl w:val="0"/>
                <w:numId w:val="1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color w:val="000000"/>
                <w:sz w:val="18"/>
                <w:szCs w:val="18"/>
              </w:rPr>
            </w:pPr>
            <w:r w:rsidRPr="00E915DC">
              <w:rPr>
                <w:color w:val="000000"/>
                <w:sz w:val="18"/>
                <w:szCs w:val="18"/>
              </w:rPr>
              <w:t>Travail en groupe</w:t>
            </w:r>
          </w:p>
        </w:tc>
      </w:tr>
      <w:tr w:rsidR="00E137FE" w:rsidRPr="00E915DC" w14:paraId="0923D447" w14:textId="77777777" w:rsidTr="00AE3D08">
        <w:trPr>
          <w:trHeight w:val="943"/>
          <w:jc w:val="center"/>
        </w:trPr>
        <w:tc>
          <w:tcPr>
            <w:tcW w:w="10987" w:type="dxa"/>
            <w:gridSpan w:val="4"/>
            <w:shd w:val="clear" w:color="auto" w:fill="F2F2F2" w:themeFill="background1" w:themeFillShade="F2"/>
          </w:tcPr>
          <w:p w14:paraId="789EDAF2" w14:textId="77777777" w:rsidR="00E137FE" w:rsidRPr="00E915DC" w:rsidRDefault="00E137FE" w:rsidP="00AE3D08">
            <w:p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b/>
                <w:color w:val="0092D2"/>
                <w:sz w:val="18"/>
                <w:szCs w:val="18"/>
                <w:u w:val="single"/>
              </w:rPr>
            </w:pPr>
          </w:p>
          <w:p w14:paraId="01426C74" w14:textId="77777777" w:rsidR="00E137FE" w:rsidRPr="00E915DC" w:rsidRDefault="00E137FE" w:rsidP="00AE3D08">
            <w:p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b/>
                <w:color w:val="0092D2"/>
                <w:sz w:val="18"/>
                <w:szCs w:val="18"/>
              </w:rPr>
            </w:pPr>
            <w:r w:rsidRPr="00E915DC">
              <w:rPr>
                <w:b/>
                <w:color w:val="0092D2"/>
                <w:sz w:val="18"/>
                <w:szCs w:val="18"/>
                <w:u w:val="single"/>
              </w:rPr>
              <w:t>Formateur</w:t>
            </w:r>
            <w:r w:rsidRPr="00E915DC">
              <w:rPr>
                <w:b/>
                <w:color w:val="0092D2"/>
                <w:sz w:val="18"/>
                <w:szCs w:val="18"/>
              </w:rPr>
              <w:t>(s)</w:t>
            </w:r>
          </w:p>
          <w:p w14:paraId="6C475F67" w14:textId="77777777" w:rsidR="00E137FE" w:rsidRPr="00E915DC" w:rsidRDefault="00E137FE" w:rsidP="00AE3D08">
            <w:pPr>
              <w:pStyle w:val="Paragraphedeliste"/>
              <w:numPr>
                <w:ilvl w:val="0"/>
                <w:numId w:val="3"/>
              </w:num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ahoma" w:eastAsia="Times New Roman" w:hAnsi="Tahoma"/>
                <w:sz w:val="18"/>
                <w:szCs w:val="18"/>
              </w:rPr>
            </w:pPr>
            <w:r w:rsidRPr="00E915DC">
              <w:rPr>
                <w:rFonts w:ascii="Tahoma" w:eastAsia="Times New Roman" w:hAnsi="Tahoma"/>
                <w:b/>
                <w:sz w:val="18"/>
                <w:szCs w:val="18"/>
              </w:rPr>
              <w:t>Thierry TENE</w:t>
            </w:r>
            <w:r w:rsidRPr="00E915DC">
              <w:rPr>
                <w:rFonts w:ascii="Tahoma" w:eastAsia="Times New Roman" w:hAnsi="Tahoma"/>
                <w:sz w:val="18"/>
                <w:szCs w:val="18"/>
              </w:rPr>
              <w:t xml:space="preserve">, </w:t>
            </w:r>
            <w:r w:rsidRPr="00E915DC">
              <w:rPr>
                <w:rFonts w:ascii="Tahoma" w:hAnsi="Tahoma" w:cs="Tahoma"/>
                <w:color w:val="000000" w:themeColor="text1"/>
                <w:sz w:val="18"/>
                <w:szCs w:val="18"/>
              </w:rPr>
              <w:t>Associé et Directeur de l’Institut Afrique RSE</w:t>
            </w:r>
          </w:p>
        </w:tc>
      </w:tr>
    </w:tbl>
    <w:p w14:paraId="5B2656D4" w14:textId="77777777" w:rsidR="008B677E" w:rsidRDefault="008B677E" w:rsidP="008B677E">
      <w:pPr>
        <w:spacing w:after="0"/>
        <w:jc w:val="both"/>
        <w:rPr>
          <w:rFonts w:cs="Tahoma"/>
          <w:bCs/>
          <w:color w:val="FF0000"/>
          <w:sz w:val="6"/>
          <w:szCs w:val="18"/>
        </w:rPr>
      </w:pPr>
    </w:p>
    <w:p w14:paraId="4BB96573" w14:textId="2275D3E1" w:rsidR="0073762E" w:rsidRPr="0073762E" w:rsidRDefault="0073762E" w:rsidP="0073762E">
      <w:pPr>
        <w:rPr>
          <w:sz w:val="2"/>
          <w:szCs w:val="20"/>
        </w:rPr>
      </w:pPr>
    </w:p>
    <w:p w14:paraId="08BAC9E9" w14:textId="00E09FD4" w:rsidR="0073762E" w:rsidRPr="0073762E" w:rsidRDefault="0073762E" w:rsidP="0073762E">
      <w:pPr>
        <w:tabs>
          <w:tab w:val="left" w:pos="5316"/>
        </w:tabs>
        <w:rPr>
          <w:sz w:val="2"/>
          <w:szCs w:val="20"/>
        </w:rPr>
      </w:pPr>
      <w:r>
        <w:rPr>
          <w:sz w:val="2"/>
          <w:szCs w:val="20"/>
        </w:rPr>
        <w:tab/>
      </w:r>
    </w:p>
    <w:tbl>
      <w:tblPr>
        <w:tblpPr w:leftFromText="180" w:rightFromText="180" w:vertAnchor="text" w:tblpX="11405" w:tblpY="273"/>
        <w:tblW w:w="0" w:type="auto"/>
        <w:tblBorders>
          <w:top w:val="double" w:sz="4" w:space="0" w:color="0092D1"/>
          <w:left w:val="double" w:sz="4" w:space="0" w:color="0092D1"/>
          <w:bottom w:val="double" w:sz="4" w:space="0" w:color="0092D1"/>
          <w:right w:val="double" w:sz="4" w:space="0" w:color="0092D1"/>
          <w:insideH w:val="double" w:sz="4" w:space="0" w:color="0092D1"/>
          <w:insideV w:val="double" w:sz="4" w:space="0" w:color="0092D1"/>
        </w:tblBorders>
        <w:tblLook w:val="0000" w:firstRow="0" w:lastRow="0" w:firstColumn="0" w:lastColumn="0" w:noHBand="0" w:noVBand="0"/>
      </w:tblPr>
      <w:tblGrid>
        <w:gridCol w:w="324"/>
      </w:tblGrid>
      <w:tr w:rsidR="008B677E" w14:paraId="3CE1BDF0" w14:textId="77777777" w:rsidTr="00AE5B22">
        <w:trPr>
          <w:trHeight w:val="1792"/>
        </w:trPr>
        <w:tc>
          <w:tcPr>
            <w:tcW w:w="324" w:type="dxa"/>
          </w:tcPr>
          <w:p w14:paraId="25515976" w14:textId="77777777" w:rsidR="008B677E" w:rsidRDefault="008B677E" w:rsidP="00AE5B22">
            <w:pPr>
              <w:tabs>
                <w:tab w:val="left" w:pos="23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szCs w:val="20"/>
                <w:u w:val="single"/>
              </w:rPr>
            </w:pPr>
          </w:p>
        </w:tc>
      </w:tr>
    </w:tbl>
    <w:p w14:paraId="3D96222A" w14:textId="73C1C10D" w:rsidR="008B677E" w:rsidRDefault="008B677E" w:rsidP="008B677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E513D" wp14:editId="32AF7D6F">
                <wp:simplePos x="0" y="0"/>
                <wp:positionH relativeFrom="column">
                  <wp:posOffset>3314700</wp:posOffset>
                </wp:positionH>
                <wp:positionV relativeFrom="paragraph">
                  <wp:posOffset>81915</wp:posOffset>
                </wp:positionV>
                <wp:extent cx="1828800" cy="571500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92D2">
                                <a:alpha val="62000"/>
                              </a:srgbClr>
                            </a:gs>
                            <a:gs pos="87000">
                              <a:srgbClr val="FFFFFF">
                                <a:alpha val="62000"/>
                              </a:srgbClr>
                            </a:gs>
                            <a:gs pos="100000">
                              <a:srgbClr val="FFFFFF">
                                <a:alpha val="62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94F9A" w14:textId="77777777" w:rsidR="00AE5B22" w:rsidRDefault="00AE5B22" w:rsidP="008B677E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0233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HORAIRES</w:t>
                            </w:r>
                          </w:p>
                          <w:p w14:paraId="73AF911F" w14:textId="77777777" w:rsidR="00AE5B22" w:rsidRDefault="00AE5B22" w:rsidP="008B677E">
                            <w:pPr>
                              <w:spacing w:line="240" w:lineRule="auto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09H00-17</w:t>
                            </w:r>
                            <w:r w:rsidRPr="00E0233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H00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E51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1pt;margin-top:6.45pt;width:2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" fillcolor="#0092d2" stroked="f">
                <v:fill opacity="40632f" o:opacity2="40632f" rotate="t" angle="90" colors="0 #0092d2;57016f white;1 white" focus="100%" type="gradient"/>
                <v:textbox>
                  <w:txbxContent>
                    <w:p w14:paraId="2A394F9A" w14:textId="77777777" w:rsidR="00AE5B22" w:rsidRDefault="00AE5B22" w:rsidP="008B677E">
                      <w:pPr>
                        <w:spacing w:line="240" w:lineRule="auto"/>
                        <w:jc w:val="both"/>
                        <w:rPr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r w:rsidRPr="00E0233A">
                        <w:rPr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HORAIRES</w:t>
                      </w:r>
                    </w:p>
                    <w:p w14:paraId="73AF911F" w14:textId="77777777" w:rsidR="00AE5B22" w:rsidRDefault="00AE5B22" w:rsidP="008B677E">
                      <w:pPr>
                        <w:spacing w:line="240" w:lineRule="auto"/>
                        <w:jc w:val="both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09H00-17</w:t>
                      </w:r>
                      <w:r w:rsidRPr="00E0233A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H00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BD0DC" wp14:editId="703850F9">
                <wp:simplePos x="0" y="0"/>
                <wp:positionH relativeFrom="column">
                  <wp:posOffset>114300</wp:posOffset>
                </wp:positionH>
                <wp:positionV relativeFrom="paragraph">
                  <wp:posOffset>81915</wp:posOffset>
                </wp:positionV>
                <wp:extent cx="1828800" cy="57150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92D2">
                                <a:alpha val="69000"/>
                              </a:srgbClr>
                            </a:gs>
                            <a:gs pos="14999">
                              <a:srgbClr val="0092D2">
                                <a:alpha val="69000"/>
                              </a:srgbClr>
                            </a:gs>
                            <a:gs pos="100000">
                              <a:srgbClr val="FFFFFF">
                                <a:alpha val="69000"/>
                              </a:srgbClr>
                            </a:gs>
                          </a:gsLst>
                          <a:path path="shape">
                            <a:fillToRect l="100000" t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8BC9E" w14:textId="77777777" w:rsidR="00AE5B22" w:rsidRDefault="00AE5B22" w:rsidP="008B677E">
                            <w:pPr>
                              <w:spacing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0233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CABINET</w:t>
                            </w:r>
                          </w:p>
                          <w:p w14:paraId="0E98CD06" w14:textId="21F38481" w:rsidR="00AE5B22" w:rsidRDefault="00AE5B22" w:rsidP="008B677E">
                            <w:pPr>
                              <w:spacing w:line="240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E0233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AFRIQUE 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BD0DC" id="Text Box 4" o:spid="_x0000_s1027" type="#_x0000_t202" style="position:absolute;margin-left:9pt;margin-top:6.45pt;width:2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" fillcolor="#0092d2" stroked="f">
                <v:fill opacity="45219f" o:opacity2="45219f" rotate="t" focusposition="1,1" focussize="" colors="0 #0092d2;9830f #0092d2;1 white" focus="100%" type="gradientRadial"/>
                <v:textbox>
                  <w:txbxContent>
                    <w:p w14:paraId="2FE8BC9E" w14:textId="77777777" w:rsidR="00AE5B22" w:rsidRDefault="00AE5B22" w:rsidP="008B677E">
                      <w:pPr>
                        <w:spacing w:line="240" w:lineRule="auto"/>
                        <w:jc w:val="right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E0233A">
                        <w:rPr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CABINET</w:t>
                      </w:r>
                    </w:p>
                    <w:p w14:paraId="0E98CD06" w14:textId="21F38481" w:rsidR="00AE5B22" w:rsidRDefault="00AE5B22" w:rsidP="008B677E">
                      <w:pPr>
                        <w:spacing w:line="240" w:lineRule="auto"/>
                        <w:jc w:val="right"/>
                        <w:rPr>
                          <w:color w:val="FFFFFF" w:themeColor="background1"/>
                        </w:rPr>
                      </w:pPr>
                      <w:r w:rsidRPr="00E0233A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AFRIQUE 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A96E03" w14:textId="77777777" w:rsidR="00E83D48" w:rsidRDefault="00E83D48" w:rsidP="008B677E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</w:pPr>
    </w:p>
    <w:sectPr w:rsidR="00E83D48" w:rsidSect="00AE5B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FB88" w14:textId="77777777" w:rsidR="005A393E" w:rsidRDefault="005A393E" w:rsidP="008B677E">
      <w:pPr>
        <w:spacing w:after="0" w:line="240" w:lineRule="auto"/>
      </w:pPr>
      <w:r>
        <w:separator/>
      </w:r>
    </w:p>
  </w:endnote>
  <w:endnote w:type="continuationSeparator" w:id="0">
    <w:p w14:paraId="2EA6FEAB" w14:textId="77777777" w:rsidR="005A393E" w:rsidRDefault="005A393E" w:rsidP="008B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5193" w14:textId="77777777" w:rsidR="00896A28" w:rsidRDefault="00896A2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6AEA" w14:textId="78117FFD" w:rsidR="00AE5B22" w:rsidRDefault="0056407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67F5A9" wp14:editId="3725BDE5">
              <wp:simplePos x="0" y="0"/>
              <wp:positionH relativeFrom="column">
                <wp:posOffset>-892810</wp:posOffset>
              </wp:positionH>
              <wp:positionV relativeFrom="paragraph">
                <wp:posOffset>-51435</wp:posOffset>
              </wp:positionV>
              <wp:extent cx="7553325" cy="785495"/>
              <wp:effectExtent l="0" t="0" r="3175" b="1905"/>
              <wp:wrapThrough wrapText="bothSides">
                <wp:wrapPolygon edited="0">
                  <wp:start x="0" y="0"/>
                  <wp:lineTo x="0" y="21303"/>
                  <wp:lineTo x="21573" y="21303"/>
                  <wp:lineTo x="21573" y="0"/>
                  <wp:lineTo x="0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785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CC21B" w14:textId="0E4930F4" w:rsidR="00564079" w:rsidRPr="001C1711" w:rsidRDefault="00564079" w:rsidP="0056407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A62288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Afrique</w:t>
                          </w:r>
                          <w:r w:rsidR="00AE07A5" w:rsidRPr="00A62288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 RSE</w:t>
                          </w:r>
                          <w:r w:rsidR="00D0151D" w:rsidRPr="00A62288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 SARL </w:t>
                          </w:r>
                          <w:r w:rsidR="004065DE" w:rsidRPr="00A62288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/ MINDO CO</w:t>
                          </w:r>
                          <w:r w:rsidR="004065DE" w:rsidRPr="001C1711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NSULTANTS</w:t>
                          </w:r>
                        </w:p>
                        <w:p w14:paraId="28E7C188" w14:textId="67CDA4FD" w:rsidR="003212BD" w:rsidRPr="00F35951" w:rsidRDefault="00F35951" w:rsidP="0056407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1C1711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Place du Ca</w:t>
                          </w:r>
                          <w:r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lvaire, carré 1740 Fidjrossè </w:t>
                          </w:r>
                          <w:r w:rsidR="00440A67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Cotonou, Bénin</w:t>
                          </w:r>
                        </w:p>
                        <w:p w14:paraId="2853EE05" w14:textId="573F696E" w:rsidR="002E0FA2" w:rsidRPr="004B2115" w:rsidRDefault="002E0FA2" w:rsidP="0056407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4B2115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12, Grand Place, 59100 Roubaix</w:t>
                          </w:r>
                          <w:r w:rsidR="00440A67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,</w:t>
                          </w:r>
                          <w:r w:rsidRPr="004B2115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 France</w:t>
                          </w:r>
                        </w:p>
                        <w:p w14:paraId="7C7CA195" w14:textId="36BC93E7" w:rsidR="002E0FA2" w:rsidRPr="001C1711" w:rsidRDefault="002E0FA2" w:rsidP="0056407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1C1711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BP 12768 Douala</w:t>
                          </w:r>
                          <w:r w:rsidR="00440A67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,</w:t>
                          </w:r>
                          <w:r w:rsidRPr="001C1711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 Cameroun</w:t>
                          </w:r>
                        </w:p>
                        <w:p w14:paraId="466F560F" w14:textId="28B5D932" w:rsidR="00564079" w:rsidRPr="001C1711" w:rsidRDefault="00A3757D" w:rsidP="0056407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1C1711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Tel</w:t>
                          </w:r>
                          <w:r w:rsidR="00F254F6" w:rsidRPr="001C1711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/WhatsApp</w:t>
                          </w:r>
                          <w:r w:rsidR="003A6C4E" w:rsidRPr="001C1711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 : + </w:t>
                          </w:r>
                          <w:r w:rsidR="008B586D" w:rsidRPr="001C1711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229</w:t>
                          </w:r>
                          <w:r w:rsidR="008B6157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 95 57 71 71 </w:t>
                          </w:r>
                          <w:r w:rsidR="00DC0300" w:rsidRPr="001C1711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(</w:t>
                          </w:r>
                          <w:r w:rsidR="008B6157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Bénin</w:t>
                          </w:r>
                          <w:r w:rsidR="00DC0300" w:rsidRPr="001C1711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), + 23</w:t>
                          </w:r>
                          <w:r w:rsidR="00F254F6" w:rsidRPr="001C1711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7 6 97 68 73 20 (Cameroun) et </w:t>
                          </w:r>
                          <w:r w:rsidR="00D810E5" w:rsidRPr="001C1711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+33 7 58 33 57 75</w:t>
                          </w:r>
                          <w:r w:rsidR="00577B36" w:rsidRPr="001C1711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 (France)</w:t>
                          </w:r>
                          <w:r w:rsidR="00D94E25" w:rsidRPr="001C1711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 </w:t>
                          </w:r>
                        </w:p>
                        <w:p w14:paraId="54894234" w14:textId="714562CC" w:rsidR="00564079" w:rsidRPr="00A62288" w:rsidRDefault="00564079" w:rsidP="001952D8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bCs/>
                              <w:color w:val="00B0F0"/>
                              <w:sz w:val="12"/>
                              <w:szCs w:val="10"/>
                              <w:lang w:val="en-US"/>
                            </w:rPr>
                          </w:pPr>
                          <w:proofErr w:type="gramStart"/>
                          <w:r w:rsidRPr="00A62288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>E-mail</w:t>
                          </w:r>
                          <w:r w:rsidR="009473E0" w:rsidRPr="00A62288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 xml:space="preserve"> </w:t>
                          </w:r>
                          <w:r w:rsidRPr="00A62288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>:</w:t>
                          </w:r>
                          <w:proofErr w:type="gramEnd"/>
                          <w:r w:rsidRPr="00A62288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A62288">
                              <w:rPr>
                                <w:rStyle w:val="Lienhypertexte"/>
                                <w:rFonts w:cs="Tahoma"/>
                                <w:b/>
                                <w:sz w:val="12"/>
                                <w:szCs w:val="10"/>
                                <w:lang w:val="en-US"/>
                              </w:rPr>
                              <w:t>thierry.tene@ia-rse.com</w:t>
                            </w:r>
                          </w:hyperlink>
                          <w:r w:rsidRPr="00A62288">
                            <w:rPr>
                              <w:rFonts w:cs="Tahoma"/>
                              <w:color w:val="00B0F0"/>
                              <w:sz w:val="12"/>
                              <w:szCs w:val="10"/>
                              <w:lang w:val="en-US"/>
                            </w:rPr>
                            <w:t xml:space="preserve"> </w:t>
                          </w:r>
                          <w:r w:rsidRPr="00A62288">
                            <w:rPr>
                              <w:rFonts w:cs="Tahoma"/>
                              <w:b/>
                              <w:color w:val="00B0F0"/>
                              <w:sz w:val="12"/>
                              <w:szCs w:val="10"/>
                              <w:lang w:val="en-US"/>
                            </w:rPr>
                            <w:t>Web</w:t>
                          </w:r>
                          <w:r w:rsidRPr="00A62288">
                            <w:rPr>
                              <w:rFonts w:cs="Tahoma"/>
                              <w:b/>
                              <w:bCs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 xml:space="preserve">. : </w:t>
                          </w:r>
                          <w:hyperlink r:id="rId2" w:history="1">
                            <w:r w:rsidRPr="00A62288">
                              <w:rPr>
                                <w:rStyle w:val="Lienhypertexte"/>
                                <w:rFonts w:cs="Tahoma"/>
                                <w:b/>
                                <w:bCs/>
                                <w:sz w:val="12"/>
                                <w:szCs w:val="10"/>
                                <w:lang w:val="en-US"/>
                              </w:rPr>
                              <w:t>www.ia-rse.com</w:t>
                            </w:r>
                          </w:hyperlink>
                          <w:r w:rsidRPr="00A62288">
                            <w:rPr>
                              <w:rFonts w:cs="Tahoma"/>
                              <w:b/>
                              <w:bCs/>
                              <w:color w:val="00B0F0"/>
                              <w:sz w:val="12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  <w:p w14:paraId="30BDAFE4" w14:textId="77777777" w:rsidR="00564079" w:rsidRPr="00A62288" w:rsidRDefault="00564079" w:rsidP="00564079">
                          <w:pPr>
                            <w:spacing w:after="0"/>
                            <w:jc w:val="center"/>
                            <w:rPr>
                              <w:rFonts w:cs="Tahoma"/>
                              <w:color w:val="00B0F0"/>
                              <w:sz w:val="12"/>
                              <w:szCs w:val="1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7F5A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-70.3pt;margin-top:-4.05pt;width:594.75pt;height:6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" stroked="f">
              <v:textbox>
                <w:txbxContent>
                  <w:p w14:paraId="4ABCC21B" w14:textId="0E4930F4" w:rsidR="00564079" w:rsidRPr="001C1711" w:rsidRDefault="00564079" w:rsidP="0056407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A62288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Afrique</w:t>
                    </w:r>
                    <w:r w:rsidR="00AE07A5" w:rsidRPr="00A62288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 RSE</w:t>
                    </w:r>
                    <w:r w:rsidR="00D0151D" w:rsidRPr="00A62288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 SARL </w:t>
                    </w:r>
                    <w:r w:rsidR="004065DE" w:rsidRPr="00A62288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/ MINDO CO</w:t>
                    </w:r>
                    <w:r w:rsidR="004065DE" w:rsidRPr="001C1711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NSULTANTS</w:t>
                    </w:r>
                  </w:p>
                  <w:p w14:paraId="28E7C188" w14:textId="67CDA4FD" w:rsidR="003212BD" w:rsidRPr="00F35951" w:rsidRDefault="00F35951" w:rsidP="0056407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1C1711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Place du Ca</w:t>
                    </w:r>
                    <w:r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lvaire, carré 1740 Fidjrossè </w:t>
                    </w:r>
                    <w:r w:rsidR="00440A67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Cotonou, Bénin</w:t>
                    </w:r>
                  </w:p>
                  <w:p w14:paraId="2853EE05" w14:textId="573F696E" w:rsidR="002E0FA2" w:rsidRPr="004B2115" w:rsidRDefault="002E0FA2" w:rsidP="0056407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4B2115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12, Grand Place, 59100 Roubaix</w:t>
                    </w:r>
                    <w:r w:rsidR="00440A67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,</w:t>
                    </w:r>
                    <w:r w:rsidRPr="004B2115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 France</w:t>
                    </w:r>
                  </w:p>
                  <w:p w14:paraId="7C7CA195" w14:textId="36BC93E7" w:rsidR="002E0FA2" w:rsidRPr="001C1711" w:rsidRDefault="002E0FA2" w:rsidP="0056407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1C1711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BP 12768 Douala</w:t>
                    </w:r>
                    <w:r w:rsidR="00440A67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,</w:t>
                    </w:r>
                    <w:r w:rsidRPr="001C1711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 Cameroun</w:t>
                    </w:r>
                  </w:p>
                  <w:p w14:paraId="466F560F" w14:textId="28B5D932" w:rsidR="00564079" w:rsidRPr="001C1711" w:rsidRDefault="00A3757D" w:rsidP="0056407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1C1711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Tel</w:t>
                    </w:r>
                    <w:r w:rsidR="00F254F6" w:rsidRPr="001C1711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/WhatsApp</w:t>
                    </w:r>
                    <w:r w:rsidR="003A6C4E" w:rsidRPr="001C1711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 : + </w:t>
                    </w:r>
                    <w:r w:rsidR="008B586D" w:rsidRPr="001C1711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229</w:t>
                    </w:r>
                    <w:r w:rsidR="008B6157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 95 57 71 71 </w:t>
                    </w:r>
                    <w:r w:rsidR="00DC0300" w:rsidRPr="001C1711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(</w:t>
                    </w:r>
                    <w:r w:rsidR="008B6157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Bénin</w:t>
                    </w:r>
                    <w:r w:rsidR="00DC0300" w:rsidRPr="001C1711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), + 23</w:t>
                    </w:r>
                    <w:r w:rsidR="00F254F6" w:rsidRPr="001C1711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7 6 97 68 73 20 (Cameroun) et </w:t>
                    </w:r>
                    <w:r w:rsidR="00D810E5" w:rsidRPr="001C1711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+33 7 58 33 57 75</w:t>
                    </w:r>
                    <w:r w:rsidR="00577B36" w:rsidRPr="001C1711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 (France)</w:t>
                    </w:r>
                    <w:r w:rsidR="00D94E25" w:rsidRPr="001C1711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 </w:t>
                    </w:r>
                  </w:p>
                  <w:p w14:paraId="54894234" w14:textId="714562CC" w:rsidR="00564079" w:rsidRPr="00A62288" w:rsidRDefault="00564079" w:rsidP="001952D8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bCs/>
                        <w:color w:val="00B0F0"/>
                        <w:sz w:val="12"/>
                        <w:szCs w:val="10"/>
                        <w:lang w:val="en-US"/>
                      </w:rPr>
                    </w:pPr>
                    <w:proofErr w:type="gramStart"/>
                    <w:r w:rsidRPr="00A62288">
                      <w:rPr>
                        <w:rFonts w:cs="Tahoma"/>
                        <w:b/>
                        <w:color w:val="0092D2"/>
                        <w:sz w:val="12"/>
                        <w:szCs w:val="10"/>
                        <w:lang w:val="en-US"/>
                      </w:rPr>
                      <w:t>E-mail</w:t>
                    </w:r>
                    <w:r w:rsidR="009473E0" w:rsidRPr="00A62288">
                      <w:rPr>
                        <w:rFonts w:cs="Tahoma"/>
                        <w:b/>
                        <w:color w:val="0092D2"/>
                        <w:sz w:val="12"/>
                        <w:szCs w:val="10"/>
                        <w:lang w:val="en-US"/>
                      </w:rPr>
                      <w:t xml:space="preserve"> </w:t>
                    </w:r>
                    <w:r w:rsidRPr="00A62288">
                      <w:rPr>
                        <w:rFonts w:cs="Tahoma"/>
                        <w:b/>
                        <w:color w:val="0092D2"/>
                        <w:sz w:val="12"/>
                        <w:szCs w:val="10"/>
                        <w:lang w:val="en-US"/>
                      </w:rPr>
                      <w:t>:</w:t>
                    </w:r>
                    <w:proofErr w:type="gramEnd"/>
                    <w:r w:rsidRPr="00A62288">
                      <w:rPr>
                        <w:rFonts w:cs="Tahoma"/>
                        <w:b/>
                        <w:color w:val="0092D2"/>
                        <w:sz w:val="12"/>
                        <w:szCs w:val="10"/>
                        <w:lang w:val="en-US"/>
                      </w:rPr>
                      <w:t xml:space="preserve"> </w:t>
                    </w:r>
                    <w:hyperlink r:id="rId3" w:history="1">
                      <w:r w:rsidRPr="00A62288">
                        <w:rPr>
                          <w:rStyle w:val="Lienhypertexte"/>
                          <w:rFonts w:cs="Tahoma"/>
                          <w:b/>
                          <w:sz w:val="12"/>
                          <w:szCs w:val="10"/>
                          <w:lang w:val="en-US"/>
                        </w:rPr>
                        <w:t>thierry.tene@ia-rse.com</w:t>
                      </w:r>
                    </w:hyperlink>
                    <w:r w:rsidRPr="00A62288">
                      <w:rPr>
                        <w:rFonts w:cs="Tahoma"/>
                        <w:color w:val="00B0F0"/>
                        <w:sz w:val="12"/>
                        <w:szCs w:val="10"/>
                        <w:lang w:val="en-US"/>
                      </w:rPr>
                      <w:t xml:space="preserve"> </w:t>
                    </w:r>
                    <w:r w:rsidRPr="00A62288">
                      <w:rPr>
                        <w:rFonts w:cs="Tahoma"/>
                        <w:b/>
                        <w:color w:val="00B0F0"/>
                        <w:sz w:val="12"/>
                        <w:szCs w:val="10"/>
                        <w:lang w:val="en-US"/>
                      </w:rPr>
                      <w:t>Web</w:t>
                    </w:r>
                    <w:r w:rsidRPr="00A62288">
                      <w:rPr>
                        <w:rFonts w:cs="Tahoma"/>
                        <w:b/>
                        <w:bCs/>
                        <w:color w:val="0092D2"/>
                        <w:sz w:val="12"/>
                        <w:szCs w:val="10"/>
                        <w:lang w:val="en-US"/>
                      </w:rPr>
                      <w:t xml:space="preserve">. : </w:t>
                    </w:r>
                    <w:hyperlink r:id="rId4" w:history="1">
                      <w:r w:rsidRPr="00A62288">
                        <w:rPr>
                          <w:rStyle w:val="Lienhypertexte"/>
                          <w:rFonts w:cs="Tahoma"/>
                          <w:b/>
                          <w:bCs/>
                          <w:sz w:val="12"/>
                          <w:szCs w:val="10"/>
                          <w:lang w:val="en-US"/>
                        </w:rPr>
                        <w:t>www.ia-rse.com</w:t>
                      </w:r>
                    </w:hyperlink>
                    <w:r w:rsidRPr="00A62288">
                      <w:rPr>
                        <w:rFonts w:cs="Tahoma"/>
                        <w:b/>
                        <w:bCs/>
                        <w:color w:val="00B0F0"/>
                        <w:sz w:val="12"/>
                        <w:szCs w:val="10"/>
                        <w:lang w:val="en-US"/>
                      </w:rPr>
                      <w:t xml:space="preserve"> </w:t>
                    </w:r>
                  </w:p>
                  <w:p w14:paraId="30BDAFE4" w14:textId="77777777" w:rsidR="00564079" w:rsidRPr="00A62288" w:rsidRDefault="00564079" w:rsidP="00564079">
                    <w:pPr>
                      <w:spacing w:after="0"/>
                      <w:jc w:val="center"/>
                      <w:rPr>
                        <w:rFonts w:cs="Tahoma"/>
                        <w:color w:val="00B0F0"/>
                        <w:sz w:val="12"/>
                        <w:szCs w:val="10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AE5B2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C71B69" wp14:editId="4C73516D">
              <wp:simplePos x="0" y="0"/>
              <wp:positionH relativeFrom="column">
                <wp:posOffset>-897255</wp:posOffset>
              </wp:positionH>
              <wp:positionV relativeFrom="paragraph">
                <wp:posOffset>-160020</wp:posOffset>
              </wp:positionV>
              <wp:extent cx="7553325" cy="0"/>
              <wp:effectExtent l="0" t="0" r="15875" b="254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221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65pt;margin-top:-12.6pt;width:59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" strokecolor="#00b0f0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5403" w14:textId="77777777" w:rsidR="00896A28" w:rsidRDefault="00896A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9292" w14:textId="77777777" w:rsidR="005A393E" w:rsidRDefault="005A393E" w:rsidP="008B677E">
      <w:pPr>
        <w:spacing w:after="0" w:line="240" w:lineRule="auto"/>
      </w:pPr>
      <w:r>
        <w:separator/>
      </w:r>
    </w:p>
  </w:footnote>
  <w:footnote w:type="continuationSeparator" w:id="0">
    <w:p w14:paraId="4F48BC52" w14:textId="77777777" w:rsidR="005A393E" w:rsidRDefault="005A393E" w:rsidP="008B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4C7B" w14:textId="77777777" w:rsidR="00896A28" w:rsidRDefault="00896A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1AB1" w14:textId="714C0C85" w:rsidR="00AE5B22" w:rsidRDefault="002C4BF6" w:rsidP="001C1711">
    <w:pPr>
      <w:pStyle w:val="En-tte"/>
    </w:pPr>
    <w:r>
      <w:rPr>
        <w:noProof/>
        <w:lang w:eastAsia="fr-FR"/>
      </w:rPr>
      <w:drawing>
        <wp:inline distT="0" distB="0" distL="0" distR="0" wp14:anchorId="42CDA7B7" wp14:editId="66A7F19E">
          <wp:extent cx="892266" cy="51821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333" cy="51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294C">
      <w:tab/>
    </w:r>
    <w:r w:rsidR="0024294C">
      <w:tab/>
    </w:r>
    <w:r w:rsidR="0024294C">
      <w:rPr>
        <w:noProof/>
      </w:rPr>
      <w:drawing>
        <wp:inline distT="0" distB="0" distL="0" distR="0" wp14:anchorId="0D894940" wp14:editId="66CBC456">
          <wp:extent cx="1085850" cy="464338"/>
          <wp:effectExtent l="0" t="0" r="0" b="0"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056" cy="471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9BA3" w14:textId="77777777" w:rsidR="00896A28" w:rsidRDefault="00896A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8D9"/>
    <w:multiLevelType w:val="hybridMultilevel"/>
    <w:tmpl w:val="908851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E0964"/>
    <w:multiLevelType w:val="hybridMultilevel"/>
    <w:tmpl w:val="FE661B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B602B"/>
    <w:multiLevelType w:val="hybridMultilevel"/>
    <w:tmpl w:val="69C2C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32E47"/>
    <w:multiLevelType w:val="hybridMultilevel"/>
    <w:tmpl w:val="0860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33200"/>
    <w:multiLevelType w:val="hybridMultilevel"/>
    <w:tmpl w:val="DEDEA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13EF3"/>
    <w:multiLevelType w:val="hybridMultilevel"/>
    <w:tmpl w:val="59E87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829D1"/>
    <w:multiLevelType w:val="hybridMultilevel"/>
    <w:tmpl w:val="0562C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7E"/>
    <w:rsid w:val="000567E0"/>
    <w:rsid w:val="00083385"/>
    <w:rsid w:val="00087635"/>
    <w:rsid w:val="000A6FAD"/>
    <w:rsid w:val="00141F08"/>
    <w:rsid w:val="001634C6"/>
    <w:rsid w:val="00175D6A"/>
    <w:rsid w:val="00187AD5"/>
    <w:rsid w:val="00192C76"/>
    <w:rsid w:val="001952D8"/>
    <w:rsid w:val="001B1A6A"/>
    <w:rsid w:val="001B38A3"/>
    <w:rsid w:val="001C1711"/>
    <w:rsid w:val="0024294C"/>
    <w:rsid w:val="00264F59"/>
    <w:rsid w:val="002673DD"/>
    <w:rsid w:val="00296981"/>
    <w:rsid w:val="002C01F3"/>
    <w:rsid w:val="002C4BF6"/>
    <w:rsid w:val="002C795C"/>
    <w:rsid w:val="002D041A"/>
    <w:rsid w:val="002D0AA0"/>
    <w:rsid w:val="002E04B9"/>
    <w:rsid w:val="002E0FA2"/>
    <w:rsid w:val="002F49E8"/>
    <w:rsid w:val="002F60A9"/>
    <w:rsid w:val="003212BD"/>
    <w:rsid w:val="0032614C"/>
    <w:rsid w:val="003339DC"/>
    <w:rsid w:val="00336721"/>
    <w:rsid w:val="003643CF"/>
    <w:rsid w:val="00377D58"/>
    <w:rsid w:val="0039046C"/>
    <w:rsid w:val="003A5B0A"/>
    <w:rsid w:val="003A6C4E"/>
    <w:rsid w:val="003A7837"/>
    <w:rsid w:val="003C2E06"/>
    <w:rsid w:val="003D559F"/>
    <w:rsid w:val="003F10B0"/>
    <w:rsid w:val="004065DE"/>
    <w:rsid w:val="00440A67"/>
    <w:rsid w:val="004638EB"/>
    <w:rsid w:val="00464F61"/>
    <w:rsid w:val="00483F59"/>
    <w:rsid w:val="0049333A"/>
    <w:rsid w:val="004A1BB8"/>
    <w:rsid w:val="004A66B9"/>
    <w:rsid w:val="004B2115"/>
    <w:rsid w:val="00517F27"/>
    <w:rsid w:val="00564079"/>
    <w:rsid w:val="00574164"/>
    <w:rsid w:val="00577B36"/>
    <w:rsid w:val="005A393E"/>
    <w:rsid w:val="005D572D"/>
    <w:rsid w:val="005E72F0"/>
    <w:rsid w:val="005F5272"/>
    <w:rsid w:val="00602360"/>
    <w:rsid w:val="0060688C"/>
    <w:rsid w:val="0060776B"/>
    <w:rsid w:val="006418DF"/>
    <w:rsid w:val="006545C7"/>
    <w:rsid w:val="006B5038"/>
    <w:rsid w:val="007351FE"/>
    <w:rsid w:val="0073762E"/>
    <w:rsid w:val="00771979"/>
    <w:rsid w:val="007723D8"/>
    <w:rsid w:val="00775B9C"/>
    <w:rsid w:val="0079558C"/>
    <w:rsid w:val="007A2FEC"/>
    <w:rsid w:val="007A33BA"/>
    <w:rsid w:val="007A3696"/>
    <w:rsid w:val="007E3AD4"/>
    <w:rsid w:val="00801F64"/>
    <w:rsid w:val="00846303"/>
    <w:rsid w:val="00851786"/>
    <w:rsid w:val="00882E23"/>
    <w:rsid w:val="00895F47"/>
    <w:rsid w:val="00896A28"/>
    <w:rsid w:val="008B586D"/>
    <w:rsid w:val="008B6157"/>
    <w:rsid w:val="008B677E"/>
    <w:rsid w:val="008B71F5"/>
    <w:rsid w:val="008C016E"/>
    <w:rsid w:val="008C6A6C"/>
    <w:rsid w:val="008F71D4"/>
    <w:rsid w:val="00931A38"/>
    <w:rsid w:val="00934D98"/>
    <w:rsid w:val="009473E0"/>
    <w:rsid w:val="00952452"/>
    <w:rsid w:val="009B488D"/>
    <w:rsid w:val="009B5893"/>
    <w:rsid w:val="009D3BFC"/>
    <w:rsid w:val="009F2A58"/>
    <w:rsid w:val="009F5BD4"/>
    <w:rsid w:val="00A125A5"/>
    <w:rsid w:val="00A147B9"/>
    <w:rsid w:val="00A2058F"/>
    <w:rsid w:val="00A255B8"/>
    <w:rsid w:val="00A26E6E"/>
    <w:rsid w:val="00A3757D"/>
    <w:rsid w:val="00A62288"/>
    <w:rsid w:val="00A676B3"/>
    <w:rsid w:val="00A8068C"/>
    <w:rsid w:val="00A80F09"/>
    <w:rsid w:val="00A87A98"/>
    <w:rsid w:val="00A94155"/>
    <w:rsid w:val="00AA1064"/>
    <w:rsid w:val="00AC169C"/>
    <w:rsid w:val="00AC2E58"/>
    <w:rsid w:val="00AE07A5"/>
    <w:rsid w:val="00AE5B22"/>
    <w:rsid w:val="00AF006E"/>
    <w:rsid w:val="00B52D65"/>
    <w:rsid w:val="00B62929"/>
    <w:rsid w:val="00B6377A"/>
    <w:rsid w:val="00B80642"/>
    <w:rsid w:val="00B93CB9"/>
    <w:rsid w:val="00B94592"/>
    <w:rsid w:val="00BB0BA8"/>
    <w:rsid w:val="00BC2EC1"/>
    <w:rsid w:val="00BC5136"/>
    <w:rsid w:val="00BE5EFB"/>
    <w:rsid w:val="00C35DAD"/>
    <w:rsid w:val="00C4214E"/>
    <w:rsid w:val="00C50DC2"/>
    <w:rsid w:val="00C85F53"/>
    <w:rsid w:val="00C90333"/>
    <w:rsid w:val="00CC0623"/>
    <w:rsid w:val="00CF0AD8"/>
    <w:rsid w:val="00CF42FC"/>
    <w:rsid w:val="00CF47AE"/>
    <w:rsid w:val="00D0151D"/>
    <w:rsid w:val="00D53F28"/>
    <w:rsid w:val="00D76DF9"/>
    <w:rsid w:val="00D810E5"/>
    <w:rsid w:val="00D94E25"/>
    <w:rsid w:val="00DA131F"/>
    <w:rsid w:val="00DB2541"/>
    <w:rsid w:val="00DB7D4A"/>
    <w:rsid w:val="00DC0300"/>
    <w:rsid w:val="00DC66C0"/>
    <w:rsid w:val="00DF69E7"/>
    <w:rsid w:val="00E10D96"/>
    <w:rsid w:val="00E116C6"/>
    <w:rsid w:val="00E137FE"/>
    <w:rsid w:val="00E60BFA"/>
    <w:rsid w:val="00E63FCD"/>
    <w:rsid w:val="00E83D48"/>
    <w:rsid w:val="00EA51E8"/>
    <w:rsid w:val="00EB21D3"/>
    <w:rsid w:val="00EC1028"/>
    <w:rsid w:val="00ED680E"/>
    <w:rsid w:val="00ED707C"/>
    <w:rsid w:val="00EE39C3"/>
    <w:rsid w:val="00EE4325"/>
    <w:rsid w:val="00F16C8A"/>
    <w:rsid w:val="00F254F6"/>
    <w:rsid w:val="00F35951"/>
    <w:rsid w:val="00F55DCE"/>
    <w:rsid w:val="00F9670E"/>
    <w:rsid w:val="00FD1191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A1D4B4"/>
  <w14:defaultImageDpi w14:val="300"/>
  <w15:docId w15:val="{79A35383-F535-B149-B0EC-76A35A35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77E"/>
    <w:pPr>
      <w:spacing w:after="200" w:line="276" w:lineRule="auto"/>
    </w:pPr>
    <w:rPr>
      <w:rFonts w:ascii="Tahoma" w:eastAsiaTheme="minorHAnsi" w:hAnsi="Tahoma"/>
      <w:sz w:val="20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677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8B677E"/>
    <w:rPr>
      <w:rFonts w:eastAsiaTheme="minorHAns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B67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677E"/>
    <w:rPr>
      <w:rFonts w:ascii="Tahoma" w:eastAsiaTheme="minorHAnsi" w:hAnsi="Tahoma"/>
      <w:sz w:val="20"/>
      <w:szCs w:val="22"/>
      <w:lang w:val="fr-FR"/>
    </w:rPr>
  </w:style>
  <w:style w:type="character" w:styleId="Lienhypertexte">
    <w:name w:val="Hyperlink"/>
    <w:rsid w:val="008B677E"/>
    <w:rPr>
      <w:color w:val="0000FF"/>
      <w:u w:val="single"/>
    </w:rPr>
  </w:style>
  <w:style w:type="character" w:styleId="Appelnotedebasdep">
    <w:name w:val="footnote reference"/>
    <w:uiPriority w:val="99"/>
    <w:semiHidden/>
    <w:unhideWhenUsed/>
    <w:rsid w:val="008B677E"/>
    <w:rPr>
      <w:vertAlign w:val="superscript"/>
    </w:rPr>
  </w:style>
  <w:style w:type="paragraph" w:styleId="Sansinterligne">
    <w:name w:val="No Spacing"/>
    <w:uiPriority w:val="1"/>
    <w:qFormat/>
    <w:rsid w:val="008B677E"/>
    <w:rPr>
      <w:rFonts w:ascii="Tahoma" w:eastAsiaTheme="minorHAnsi" w:hAnsi="Tahoma"/>
      <w:sz w:val="20"/>
      <w:szCs w:val="22"/>
      <w:lang w:val="fr-FR"/>
    </w:rPr>
  </w:style>
  <w:style w:type="table" w:styleId="Grilledutableau">
    <w:name w:val="Table Grid"/>
    <w:basedOn w:val="TableauNormal"/>
    <w:uiPriority w:val="59"/>
    <w:rsid w:val="008B677E"/>
    <w:rPr>
      <w:rFonts w:eastAsiaTheme="minorHAnsi"/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67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77E"/>
    <w:rPr>
      <w:rFonts w:ascii="Lucida Grande" w:eastAsiaTheme="minorHAnsi" w:hAnsi="Lucida Grande" w:cs="Lucida Grande"/>
      <w:sz w:val="18"/>
      <w:szCs w:val="18"/>
      <w:lang w:val="fr-FR"/>
    </w:rPr>
  </w:style>
  <w:style w:type="paragraph" w:customStyle="1" w:styleId="Default">
    <w:name w:val="Default"/>
    <w:rsid w:val="008B677E"/>
    <w:pPr>
      <w:autoSpaceDE w:val="0"/>
      <w:autoSpaceDN w:val="0"/>
      <w:adjustRightInd w:val="0"/>
    </w:pPr>
    <w:rPr>
      <w:rFonts w:ascii="Goudy Old Style" w:eastAsia="Calibri" w:hAnsi="Goudy Old Style" w:cs="Goudy Old Style"/>
      <w:color w:val="000000"/>
      <w:lang w:val="fr-FR" w:eastAsia="fr-FR"/>
    </w:rPr>
  </w:style>
  <w:style w:type="paragraph" w:customStyle="1" w:styleId="Sansinterligne1">
    <w:name w:val="Sans interligne1"/>
    <w:uiPriority w:val="1"/>
    <w:qFormat/>
    <w:rsid w:val="008B677E"/>
    <w:rPr>
      <w:rFonts w:ascii="Calibri" w:eastAsia="Calibri" w:hAnsi="Calibri" w:cs="Times New Roman"/>
      <w:sz w:val="22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8B677E"/>
    <w:pPr>
      <w:ind w:left="720"/>
      <w:contextualSpacing/>
    </w:pPr>
    <w:rPr>
      <w:rFonts w:asciiTheme="minorHAnsi" w:eastAsiaTheme="minorEastAsia" w:hAnsiTheme="minorHAnsi"/>
      <w:sz w:val="22"/>
      <w:lang w:eastAsia="fr-FR"/>
    </w:rPr>
  </w:style>
  <w:style w:type="table" w:customStyle="1" w:styleId="TableGrid1">
    <w:name w:val="Table Grid1"/>
    <w:basedOn w:val="TableauNormal"/>
    <w:next w:val="Grilledutableau"/>
    <w:uiPriority w:val="59"/>
    <w:rsid w:val="008B677E"/>
    <w:rPr>
      <w:rFonts w:eastAsiaTheme="minorHAnsi"/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53F2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904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046C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046C"/>
    <w:rPr>
      <w:rFonts w:ascii="Tahoma" w:eastAsiaTheme="minorHAnsi" w:hAnsi="Tahoma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04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046C"/>
    <w:rPr>
      <w:rFonts w:ascii="Tahoma" w:eastAsiaTheme="minorHAnsi" w:hAnsi="Tahoma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hierry.tene@ia-rse.com" TargetMode="External"/><Relationship Id="rId2" Type="http://schemas.openxmlformats.org/officeDocument/2006/relationships/hyperlink" Target="http://www.ia-rse.com" TargetMode="External"/><Relationship Id="rId1" Type="http://schemas.openxmlformats.org/officeDocument/2006/relationships/hyperlink" Target="mailto:thierry.tene@ia-rse.com" TargetMode="External"/><Relationship Id="rId4" Type="http://schemas.openxmlformats.org/officeDocument/2006/relationships/hyperlink" Target="http://www.ia-rse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IA-RSE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Roméo  Guinsom</dc:creator>
  <cp:keywords/>
  <dc:description/>
  <cp:lastModifiedBy>Thierry Tene</cp:lastModifiedBy>
  <cp:revision>3</cp:revision>
  <cp:lastPrinted>2018-06-17T05:35:00Z</cp:lastPrinted>
  <dcterms:created xsi:type="dcterms:W3CDTF">2021-08-13T11:16:00Z</dcterms:created>
  <dcterms:modified xsi:type="dcterms:W3CDTF">2021-08-24T18:24:00Z</dcterms:modified>
</cp:coreProperties>
</file>